
<file path=[Content_Types].xml><?xml version="1.0" encoding="utf-8"?>
<Types xmlns="http://schemas.openxmlformats.org/package/2006/content-types">
  <Default Extension="json" ContentType="application/vnd.baytech.document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.baytech.com.au/ooxml/rels/document-metadata" Target="baytech/document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06D4" w14:textId="77777777" w:rsidR="009733AE" w:rsidRDefault="008676D9" w:rsidP="009733AE">
      <w:pPr>
        <w:rPr>
          <w:lang w:val="en-GB" w:bidi="en-US"/>
        </w:rPr>
      </w:pPr>
      <w:r w:rsidRPr="00C52AB6">
        <w:rPr>
          <w:lang w:val="en-GB" w:bidi="en-US"/>
        </w:rPr>
        <w:t xml:space="preserve">This form </w:t>
      </w:r>
      <w:r w:rsidR="00B37AFD">
        <w:rPr>
          <w:lang w:val="en-GB" w:bidi="en-US"/>
        </w:rPr>
        <w:t xml:space="preserve">is the approved form </w:t>
      </w:r>
      <w:r w:rsidR="00A905F9">
        <w:rPr>
          <w:lang w:val="en-GB" w:bidi="en-US"/>
        </w:rPr>
        <w:t>that</w:t>
      </w:r>
      <w:r w:rsidR="00B37AFD">
        <w:rPr>
          <w:lang w:val="en-GB" w:bidi="en-US"/>
        </w:rPr>
        <w:t xml:space="preserve"> </w:t>
      </w:r>
      <w:r w:rsidRPr="00C52AB6">
        <w:rPr>
          <w:lang w:val="en-GB" w:bidi="en-US"/>
        </w:rPr>
        <w:t xml:space="preserve">must be used </w:t>
      </w:r>
      <w:r w:rsidR="00B37AFD">
        <w:rPr>
          <w:lang w:val="en-GB" w:bidi="en-US"/>
        </w:rPr>
        <w:t>in accordance with</w:t>
      </w:r>
      <w:r w:rsidR="00C171D6" w:rsidRPr="00C52AB6">
        <w:rPr>
          <w:lang w:val="en-GB" w:bidi="en-US"/>
        </w:rPr>
        <w:t xml:space="preserve"> </w:t>
      </w:r>
      <w:r w:rsidRPr="00C52AB6">
        <w:rPr>
          <w:lang w:val="en-GB" w:bidi="en-US"/>
        </w:rPr>
        <w:t>section 88 of the Building Regulation 2021</w:t>
      </w:r>
      <w:bookmarkStart w:id="0" w:name="_Hlk144111512"/>
      <w:r w:rsidR="008136E1">
        <w:rPr>
          <w:lang w:val="en-GB" w:bidi="en-US"/>
        </w:rPr>
        <w:t>,</w:t>
      </w:r>
      <w:r w:rsidRPr="00C52AB6">
        <w:rPr>
          <w:lang w:val="en-GB" w:bidi="en-US"/>
        </w:rPr>
        <w:t xml:space="preserve"> to notify</w:t>
      </w:r>
      <w:r w:rsidR="00485E57">
        <w:rPr>
          <w:lang w:val="en-GB" w:bidi="en-US"/>
        </w:rPr>
        <w:t xml:space="preserve"> </w:t>
      </w:r>
      <w:r w:rsidRPr="00C52AB6">
        <w:rPr>
          <w:lang w:val="en-GB" w:bidi="en-US"/>
        </w:rPr>
        <w:t xml:space="preserve">Queensland Fire and Emergency Services (QFES) when </w:t>
      </w:r>
      <w:r w:rsidR="003F0987">
        <w:rPr>
          <w:lang w:val="en-GB" w:bidi="en-US"/>
        </w:rPr>
        <w:t xml:space="preserve">a </w:t>
      </w:r>
      <w:r w:rsidRPr="00C52AB6">
        <w:rPr>
          <w:lang w:val="en-GB" w:bidi="en-US"/>
        </w:rPr>
        <w:t xml:space="preserve">farm building </w:t>
      </w:r>
      <w:r w:rsidR="00B44836">
        <w:rPr>
          <w:lang w:val="en-GB" w:bidi="en-US"/>
        </w:rPr>
        <w:t xml:space="preserve">has </w:t>
      </w:r>
      <w:r w:rsidR="00094232">
        <w:rPr>
          <w:lang w:val="en-GB" w:bidi="en-US"/>
        </w:rPr>
        <w:t xml:space="preserve">on-site water </w:t>
      </w:r>
      <w:r w:rsidR="000267B7">
        <w:rPr>
          <w:lang w:val="en-GB" w:bidi="en-US"/>
        </w:rPr>
        <w:t xml:space="preserve">storage or supply </w:t>
      </w:r>
      <w:r w:rsidR="00C171D6" w:rsidRPr="00C52AB6">
        <w:rPr>
          <w:lang w:val="en-GB" w:bidi="en-US"/>
        </w:rPr>
        <w:t xml:space="preserve">to meet the </w:t>
      </w:r>
      <w:r w:rsidR="00094232" w:rsidRPr="00C52AB6">
        <w:rPr>
          <w:lang w:val="en-GB" w:bidi="en-US"/>
        </w:rPr>
        <w:t xml:space="preserve">requirements </w:t>
      </w:r>
      <w:r w:rsidR="00094232">
        <w:rPr>
          <w:lang w:val="en-GB" w:bidi="en-US"/>
        </w:rPr>
        <w:t xml:space="preserve">under </w:t>
      </w:r>
      <w:r w:rsidR="00977C77">
        <w:rPr>
          <w:lang w:val="en-GB" w:bidi="en-US"/>
        </w:rPr>
        <w:t xml:space="preserve">acceptable solution </w:t>
      </w:r>
      <w:r w:rsidR="00094232">
        <w:rPr>
          <w:lang w:val="en-GB" w:bidi="en-US"/>
        </w:rPr>
        <w:t>A3</w:t>
      </w:r>
      <w:r w:rsidR="00033FEB">
        <w:rPr>
          <w:lang w:val="en-GB" w:bidi="en-US"/>
        </w:rPr>
        <w:t>(2), (3) or (4)</w:t>
      </w:r>
      <w:r w:rsidR="00094232">
        <w:rPr>
          <w:lang w:val="en-GB" w:bidi="en-US"/>
        </w:rPr>
        <w:t xml:space="preserve"> of the </w:t>
      </w:r>
      <w:bookmarkEnd w:id="0"/>
      <w:r w:rsidR="00C171D6" w:rsidRPr="00C52AB6">
        <w:rPr>
          <w:lang w:val="en-GB" w:bidi="en-US"/>
        </w:rPr>
        <w:t xml:space="preserve">Queensland Development Code </w:t>
      </w:r>
      <w:r w:rsidR="00B41921">
        <w:rPr>
          <w:lang w:val="en-GB" w:bidi="en-US"/>
        </w:rPr>
        <w:t>MP</w:t>
      </w:r>
      <w:r w:rsidR="00C171D6" w:rsidRPr="00C52AB6">
        <w:rPr>
          <w:lang w:val="en-GB" w:bidi="en-US"/>
        </w:rPr>
        <w:t xml:space="preserve"> 3.7</w:t>
      </w:r>
      <w:r w:rsidR="00D753ED">
        <w:rPr>
          <w:lang w:val="en-GB" w:bidi="en-US"/>
        </w:rPr>
        <w:t xml:space="preserve"> – </w:t>
      </w:r>
      <w:r w:rsidR="00C171D6" w:rsidRPr="003E0223">
        <w:rPr>
          <w:lang w:val="en-GB" w:bidi="en-US"/>
        </w:rPr>
        <w:t>Farm buildings</w:t>
      </w:r>
      <w:r w:rsidR="00C171D6" w:rsidRPr="00C52AB6">
        <w:rPr>
          <w:lang w:val="en-GB" w:bidi="en-US"/>
        </w:rPr>
        <w:t xml:space="preserve"> </w:t>
      </w:r>
      <w:r w:rsidR="00B21EAE">
        <w:rPr>
          <w:lang w:val="en-GB" w:bidi="en-US"/>
        </w:rPr>
        <w:t xml:space="preserve">and vehicle storage farm sheds </w:t>
      </w:r>
      <w:r w:rsidR="00C171D6" w:rsidRPr="00C52AB6">
        <w:rPr>
          <w:lang w:val="en-GB" w:bidi="en-US"/>
        </w:rPr>
        <w:t>(</w:t>
      </w:r>
      <w:r w:rsidR="00B41921">
        <w:rPr>
          <w:lang w:val="en-GB" w:bidi="en-US"/>
        </w:rPr>
        <w:t xml:space="preserve">QDC </w:t>
      </w:r>
      <w:r w:rsidR="00C171D6" w:rsidRPr="00C52AB6">
        <w:rPr>
          <w:lang w:val="en-GB" w:bidi="en-US"/>
        </w:rPr>
        <w:t>MP 3.7)</w:t>
      </w:r>
      <w:r w:rsidRPr="00C52AB6">
        <w:rPr>
          <w:lang w:val="en-GB" w:bidi="en-US"/>
        </w:rPr>
        <w:t>.</w:t>
      </w:r>
    </w:p>
    <w:p w14:paraId="4DF5C01E" w14:textId="77777777" w:rsidR="008A21C4" w:rsidRDefault="008676D9" w:rsidP="009733AE">
      <w:pPr>
        <w:rPr>
          <w:lang w:val="en-GB" w:bidi="en-US"/>
        </w:rPr>
      </w:pPr>
      <w:bookmarkStart w:id="1" w:name="_Hlk145332643"/>
      <w:r w:rsidRPr="009733AE">
        <w:rPr>
          <w:lang w:val="en-GB" w:bidi="en-US"/>
        </w:rPr>
        <w:t xml:space="preserve">The assessment manager for the </w:t>
      </w:r>
      <w:r>
        <w:rPr>
          <w:lang w:val="en-GB" w:bidi="en-US"/>
        </w:rPr>
        <w:t xml:space="preserve">building development </w:t>
      </w:r>
      <w:r w:rsidRPr="009733AE">
        <w:rPr>
          <w:lang w:val="en-GB" w:bidi="en-US"/>
        </w:rPr>
        <w:t>application must</w:t>
      </w:r>
      <w:r w:rsidR="00DA0F0E">
        <w:rPr>
          <w:lang w:val="en-GB" w:bidi="en-US"/>
        </w:rPr>
        <w:t xml:space="preserve"> </w:t>
      </w:r>
      <w:r w:rsidRPr="009733AE">
        <w:rPr>
          <w:lang w:val="en-GB" w:bidi="en-US"/>
        </w:rPr>
        <w:t xml:space="preserve">give QFES a copy of </w:t>
      </w:r>
      <w:r w:rsidRPr="009733AE">
        <w:rPr>
          <w:lang w:val="en-GB" w:bidi="en-US"/>
        </w:rPr>
        <w:t>this form</w:t>
      </w:r>
      <w:r w:rsidR="00DA0F0E">
        <w:rPr>
          <w:lang w:val="en-GB" w:bidi="en-US"/>
        </w:rPr>
        <w:t xml:space="preserve"> </w:t>
      </w:r>
      <w:r w:rsidR="00DA0F0E" w:rsidRPr="009733AE">
        <w:rPr>
          <w:lang w:val="en-GB" w:bidi="en-US"/>
        </w:rPr>
        <w:t>within five business days after approving the application</w:t>
      </w:r>
      <w:r w:rsidRPr="009733AE">
        <w:rPr>
          <w:lang w:val="en-GB" w:bidi="en-US"/>
        </w:rPr>
        <w:t>.</w:t>
      </w:r>
    </w:p>
    <w:bookmarkEnd w:id="1"/>
    <w:p w14:paraId="67D81537" w14:textId="77777777" w:rsidR="00A958BB" w:rsidRPr="000267B7" w:rsidRDefault="008676D9" w:rsidP="009733AE">
      <w:pPr>
        <w:rPr>
          <w:lang w:val="en-GB" w:bidi="en-US"/>
        </w:rPr>
      </w:pPr>
      <w:r>
        <w:rPr>
          <w:lang w:val="en-GB" w:bidi="en-US"/>
        </w:rPr>
        <w:t>Information about how to complete this form is in the Appendix at the end of the form.</w:t>
      </w:r>
      <w:r w:rsidR="000267B7">
        <w:rPr>
          <w:lang w:val="en-GB" w:bidi="en-US"/>
        </w:rPr>
        <w:br/>
      </w:r>
    </w:p>
    <w:p w14:paraId="67B2C269" w14:textId="77777777" w:rsidR="00731D71" w:rsidRPr="00742690" w:rsidRDefault="008676D9" w:rsidP="00731D71">
      <w:pPr>
        <w:pStyle w:val="Heading4"/>
        <w:rPr>
          <w:lang w:val="en-GB" w:bidi="en-US"/>
        </w:rPr>
      </w:pPr>
      <w:r>
        <w:t xml:space="preserve">1. </w:t>
      </w:r>
      <w:r w:rsidRPr="00742690">
        <w:rPr>
          <w:bCs/>
          <w:lang w:val="en-GB"/>
        </w:rPr>
        <w:t>QFES contact details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3544"/>
        <w:gridCol w:w="1559"/>
        <w:gridCol w:w="3685"/>
      </w:tblGrid>
      <w:tr w:rsidR="009F0FB0" w14:paraId="504D01A8" w14:textId="77777777" w:rsidTr="00605A32">
        <w:trPr>
          <w:trHeight w:val="384"/>
        </w:trPr>
        <w:tc>
          <w:tcPr>
            <w:tcW w:w="1417" w:type="dxa"/>
            <w:tcBorders>
              <w:top w:val="single" w:sz="12" w:space="0" w:color="808080" w:themeColor="background1" w:themeShade="80"/>
              <w:bottom w:val="single" w:sz="8" w:space="0" w:color="7F7F7F" w:themeColor="text1" w:themeTint="80"/>
            </w:tcBorders>
            <w:vAlign w:val="center"/>
          </w:tcPr>
          <w:p w14:paraId="4FD91168" w14:textId="77777777" w:rsidR="00605A32" w:rsidRDefault="008676D9" w:rsidP="005F6C3D">
            <w:pPr>
              <w:pStyle w:val="TableText"/>
            </w:pPr>
            <w:bookmarkStart w:id="2" w:name="_Hlk145332039"/>
            <w:r>
              <w:t>Email address</w:t>
            </w:r>
          </w:p>
        </w:tc>
        <w:tc>
          <w:tcPr>
            <w:tcW w:w="8788" w:type="dxa"/>
            <w:gridSpan w:val="3"/>
            <w:tcBorders>
              <w:top w:val="single" w:sz="12" w:space="0" w:color="7F7F7F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7DA5C3" w14:textId="77777777" w:rsidR="00605A32" w:rsidRDefault="008676D9" w:rsidP="005F6C3D">
            <w:pPr>
              <w:pStyle w:val="TableText"/>
            </w:pPr>
            <w:hyperlink r:id="rId11" w:history="1">
              <w:r w:rsidRPr="00B1387B">
                <w:rPr>
                  <w:rStyle w:val="Hyperlink"/>
                </w:rPr>
                <w:t>QFES.e-l</w:t>
              </w:r>
              <w:r w:rsidRPr="00B1387B">
                <w:rPr>
                  <w:rStyle w:val="Hyperlink"/>
                </w:rPr>
                <w:t>odgement@qfes.qld.gov.au</w:t>
              </w:r>
            </w:hyperlink>
            <w:r>
              <w:t xml:space="preserve"> </w:t>
            </w:r>
          </w:p>
        </w:tc>
      </w:tr>
      <w:bookmarkEnd w:id="2"/>
      <w:tr w:rsidR="009F0FB0" w14:paraId="4ED7169E" w14:textId="77777777" w:rsidTr="005F6C3D">
        <w:trPr>
          <w:trHeight w:val="384"/>
        </w:trPr>
        <w:tc>
          <w:tcPr>
            <w:tcW w:w="141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35455F60" w14:textId="77777777" w:rsidR="00605A32" w:rsidRPr="009A29B8" w:rsidRDefault="008676D9" w:rsidP="00605A32">
            <w:pPr>
              <w:pStyle w:val="TableText"/>
            </w:pPr>
            <w:r>
              <w:t>Postal address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168BB71" w14:textId="77777777" w:rsidR="00605A32" w:rsidRPr="009A29B8" w:rsidRDefault="008676D9" w:rsidP="00605A32">
            <w:pPr>
              <w:pStyle w:val="TableText"/>
            </w:pPr>
            <w:r>
              <w:t>GPO Box 1425</w:t>
            </w:r>
          </w:p>
        </w:tc>
        <w:tc>
          <w:tcPr>
            <w:tcW w:w="155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9EBC886" w14:textId="77777777" w:rsidR="00605A32" w:rsidRPr="009A29B8" w:rsidRDefault="008676D9" w:rsidP="00605A32">
            <w:pPr>
              <w:pStyle w:val="TableText"/>
            </w:pPr>
            <w:r w:rsidRPr="009C6482">
              <w:t>Suburb/locality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789ACB" w14:textId="77777777" w:rsidR="00605A32" w:rsidRPr="009A29B8" w:rsidRDefault="008676D9" w:rsidP="00605A32">
            <w:pPr>
              <w:pStyle w:val="TableText"/>
            </w:pPr>
            <w:r>
              <w:t>Brisbane</w:t>
            </w:r>
          </w:p>
        </w:tc>
      </w:tr>
      <w:tr w:rsidR="009F0FB0" w14:paraId="559D9409" w14:textId="77777777" w:rsidTr="00605A32">
        <w:trPr>
          <w:trHeight w:val="384"/>
        </w:trPr>
        <w:tc>
          <w:tcPr>
            <w:tcW w:w="1417" w:type="dxa"/>
            <w:tcBorders>
              <w:top w:val="single" w:sz="8" w:space="0" w:color="7F7F7F" w:themeColor="text1" w:themeTint="80"/>
              <w:bottom w:val="single" w:sz="12" w:space="0" w:color="7F7F7F"/>
            </w:tcBorders>
            <w:vAlign w:val="center"/>
          </w:tcPr>
          <w:p w14:paraId="2C8B8012" w14:textId="77777777" w:rsidR="00605A32" w:rsidRDefault="008676D9" w:rsidP="00605A32">
            <w:pPr>
              <w:pStyle w:val="TableText"/>
            </w:pPr>
            <w:r>
              <w:t xml:space="preserve">State </w:t>
            </w:r>
          </w:p>
        </w:tc>
        <w:sdt>
          <w:sdtPr>
            <w:alias w:val="State"/>
            <w:tag w:val="state"/>
            <w:id w:val="-1229294693"/>
            <w:placeholder>
              <w:docPart w:val="E1117F2B1F8041F5BE42364086BC5563"/>
            </w:placeholder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3544" w:type="dxa"/>
                <w:tcBorders>
                  <w:top w:val="single" w:sz="8" w:space="0" w:color="7F7F7F" w:themeColor="text1" w:themeTint="80"/>
                  <w:bottom w:val="single" w:sz="12" w:space="0" w:color="7F7F7F"/>
                </w:tcBorders>
                <w:shd w:val="clear" w:color="auto" w:fill="F2F2F2" w:themeFill="background1" w:themeFillShade="F2"/>
                <w:vAlign w:val="center"/>
              </w:tcPr>
              <w:p w14:paraId="7EBCEFC1" w14:textId="77777777" w:rsidR="00605A32" w:rsidRDefault="008676D9" w:rsidP="00605A32">
                <w:pPr>
                  <w:pStyle w:val="TableText"/>
                </w:pPr>
                <w:r>
                  <w:t>QLD</w:t>
                </w:r>
              </w:p>
            </w:tc>
          </w:sdtContent>
        </w:sdt>
        <w:tc>
          <w:tcPr>
            <w:tcW w:w="1559" w:type="dxa"/>
            <w:tcBorders>
              <w:top w:val="single" w:sz="8" w:space="0" w:color="7F7F7F" w:themeColor="text1" w:themeTint="80"/>
              <w:bottom w:val="single" w:sz="12" w:space="0" w:color="7F7F7F"/>
            </w:tcBorders>
            <w:shd w:val="clear" w:color="auto" w:fill="FFFFFF" w:themeFill="background1"/>
            <w:vAlign w:val="center"/>
          </w:tcPr>
          <w:p w14:paraId="3146A850" w14:textId="77777777" w:rsidR="00605A32" w:rsidRDefault="008676D9" w:rsidP="00605A32">
            <w:pPr>
              <w:pStyle w:val="TableText"/>
            </w:pPr>
            <w:r>
              <w:t>Postcode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B3DFCC" w14:textId="77777777" w:rsidR="00605A32" w:rsidRDefault="008676D9" w:rsidP="00605A32">
            <w:pPr>
              <w:pStyle w:val="TableText"/>
            </w:pPr>
            <w:r>
              <w:t>4001</w:t>
            </w:r>
          </w:p>
        </w:tc>
      </w:tr>
    </w:tbl>
    <w:p w14:paraId="54F8B824" w14:textId="77777777" w:rsidR="00731D71" w:rsidRDefault="00731D71" w:rsidP="00731D71"/>
    <w:p w14:paraId="64BD2D65" w14:textId="77777777" w:rsidR="001E5DDB" w:rsidRPr="00F919C6" w:rsidRDefault="008676D9" w:rsidP="001E5DDB">
      <w:pPr>
        <w:pStyle w:val="Heading4"/>
      </w:pPr>
      <w:r>
        <w:t>2</w:t>
      </w:r>
      <w:r w:rsidRPr="00F919C6">
        <w:t xml:space="preserve">. </w:t>
      </w:r>
      <w:r>
        <w:t>Property description</w:t>
      </w:r>
    </w:p>
    <w:p w14:paraId="4883603F" w14:textId="77777777" w:rsidR="00C64061" w:rsidRPr="00C64061" w:rsidRDefault="008676D9" w:rsidP="00C64061">
      <w:pPr>
        <w:rPr>
          <w:lang w:val="en-GB" w:bidi="en-US"/>
        </w:rPr>
      </w:pPr>
      <w:r w:rsidRPr="00C64061">
        <w:rPr>
          <w:lang w:val="en-GB" w:bidi="en-US"/>
        </w:rPr>
        <w:t xml:space="preserve">The description must identify all land the </w:t>
      </w:r>
      <w:r w:rsidRPr="00C64061">
        <w:rPr>
          <w:lang w:val="en-GB" w:bidi="en-US"/>
        </w:rPr>
        <w:t>subject of the application.</w:t>
      </w:r>
    </w:p>
    <w:p w14:paraId="73102195" w14:textId="77777777" w:rsidR="00C64061" w:rsidRPr="00C64061" w:rsidRDefault="008676D9" w:rsidP="00C64061">
      <w:pPr>
        <w:rPr>
          <w:lang w:val="en-GB" w:bidi="en-US"/>
        </w:rPr>
      </w:pPr>
      <w:r w:rsidRPr="00C64061">
        <w:rPr>
          <w:lang w:val="en-GB" w:bidi="en-US"/>
        </w:rPr>
        <w:t>The lot and plan details (</w:t>
      </w:r>
      <w:r w:rsidR="006A4936" w:rsidRPr="00C64061">
        <w:rPr>
          <w:lang w:val="en-GB" w:bidi="en-US"/>
        </w:rPr>
        <w:t>e.g.,</w:t>
      </w:r>
      <w:r w:rsidRPr="00C64061">
        <w:rPr>
          <w:lang w:val="en-GB" w:bidi="en-US"/>
        </w:rPr>
        <w:t xml:space="preserve"> SP/RP) are shown on title documents or </w:t>
      </w:r>
      <w:r w:rsidR="006A4936" w:rsidRPr="00C64061">
        <w:rPr>
          <w:lang w:val="en-GB" w:bidi="en-US"/>
        </w:rPr>
        <w:t>rates</w:t>
      </w:r>
      <w:r w:rsidRPr="00C64061">
        <w:rPr>
          <w:lang w:val="en-GB" w:bidi="en-US"/>
        </w:rPr>
        <w:t xml:space="preserve"> notice. </w:t>
      </w:r>
    </w:p>
    <w:p w14:paraId="4CE54305" w14:textId="77777777" w:rsidR="001E5DDB" w:rsidRPr="00C64061" w:rsidRDefault="008676D9" w:rsidP="00C64061">
      <w:pPr>
        <w:rPr>
          <w:lang w:val="en-US" w:bidi="en-US"/>
        </w:rPr>
      </w:pPr>
      <w:r w:rsidRPr="00C64061">
        <w:rPr>
          <w:lang w:val="en-GB" w:bidi="en-US"/>
        </w:rPr>
        <w:t>If the plan is not registered by title, provide previous lot and plan details.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single" w:sz="12" w:space="0" w:color="7F7F7F" w:themeColor="text1" w:themeTint="80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826"/>
      </w:tblGrid>
      <w:tr w:rsidR="009F0FB0" w14:paraId="0D516389" w14:textId="77777777" w:rsidTr="006C1FF6">
        <w:trPr>
          <w:trHeight w:val="384"/>
        </w:trPr>
        <w:tc>
          <w:tcPr>
            <w:tcW w:w="1418" w:type="dxa"/>
            <w:tcBorders>
              <w:bottom w:val="single" w:sz="8" w:space="0" w:color="7F7F7F" w:themeColor="text1" w:themeTint="80"/>
            </w:tcBorders>
            <w:vAlign w:val="center"/>
          </w:tcPr>
          <w:p w14:paraId="1248F441" w14:textId="77777777" w:rsidR="001E5DDB" w:rsidRPr="009A29B8" w:rsidRDefault="008676D9" w:rsidP="00CF4BE2">
            <w:pPr>
              <w:pStyle w:val="TableText"/>
            </w:pPr>
            <w:r w:rsidRPr="009A29B8">
              <w:t xml:space="preserve">Street address </w:t>
            </w:r>
          </w:p>
        </w:tc>
        <w:tc>
          <w:tcPr>
            <w:tcW w:w="8787" w:type="dxa"/>
            <w:gridSpan w:val="3"/>
            <w:tcBorders>
              <w:top w:val="single" w:sz="12" w:space="0" w:color="808080" w:themeColor="background1" w:themeShade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CF2880" w14:textId="77777777" w:rsidR="001E5DDB" w:rsidRPr="009A29B8" w:rsidRDefault="001E5DDB" w:rsidP="00CF4BE2">
            <w:pPr>
              <w:pStyle w:val="TableText"/>
            </w:pPr>
          </w:p>
        </w:tc>
      </w:tr>
      <w:tr w:rsidR="009F0FB0" w14:paraId="33A71011" w14:textId="77777777" w:rsidTr="006C1FF6">
        <w:trPr>
          <w:trHeight w:val="384"/>
        </w:trPr>
        <w:tc>
          <w:tcPr>
            <w:tcW w:w="4962" w:type="dxa"/>
            <w:gridSpan w:val="2"/>
            <w:tcBorders>
              <w:top w:val="single" w:sz="8" w:space="0" w:color="7F7F7F" w:themeColor="text1" w:themeTint="80"/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64389E" w14:textId="77777777" w:rsidR="001E5DDB" w:rsidRPr="009A29B8" w:rsidRDefault="001E5DDB" w:rsidP="00CF4BE2">
            <w:pPr>
              <w:pStyle w:val="TableText"/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DCC191" w14:textId="77777777" w:rsidR="001E5DDB" w:rsidRPr="009A29B8" w:rsidRDefault="008676D9" w:rsidP="00CF4BE2">
            <w:pPr>
              <w:pStyle w:val="TableText"/>
            </w:pPr>
            <w:r w:rsidRPr="009C6482">
              <w:t>Suburb/locality</w:t>
            </w:r>
          </w:p>
        </w:tc>
        <w:tc>
          <w:tcPr>
            <w:tcW w:w="3826" w:type="dxa"/>
            <w:tcBorders>
              <w:top w:val="single" w:sz="8" w:space="0" w:color="808080" w:themeColor="background1" w:themeShade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FAAC0C" w14:textId="77777777" w:rsidR="001E5DDB" w:rsidRPr="009A29B8" w:rsidRDefault="001E5DDB" w:rsidP="00CF4BE2">
            <w:pPr>
              <w:pStyle w:val="TableText"/>
            </w:pPr>
          </w:p>
        </w:tc>
      </w:tr>
      <w:tr w:rsidR="009F0FB0" w14:paraId="2D32D2DD" w14:textId="77777777" w:rsidTr="006C1FF6">
        <w:trPr>
          <w:trHeight w:val="384"/>
        </w:trPr>
        <w:tc>
          <w:tcPr>
            <w:tcW w:w="1418" w:type="dxa"/>
            <w:tcBorders>
              <w:top w:val="single" w:sz="8" w:space="0" w:color="808080" w:themeColor="background1" w:themeShade="80"/>
              <w:bottom w:val="single" w:sz="8" w:space="0" w:color="7F7F7F" w:themeColor="text1" w:themeTint="80"/>
            </w:tcBorders>
            <w:vAlign w:val="center"/>
          </w:tcPr>
          <w:p w14:paraId="2B202F7F" w14:textId="77777777" w:rsidR="001E5DDB" w:rsidRPr="009A29B8" w:rsidRDefault="008676D9" w:rsidP="00CF4BE2">
            <w:pPr>
              <w:pStyle w:val="TableText"/>
            </w:pPr>
            <w:r>
              <w:t xml:space="preserve">State </w:t>
            </w:r>
          </w:p>
        </w:tc>
        <w:sdt>
          <w:sdtPr>
            <w:alias w:val="State"/>
            <w:tag w:val="state"/>
            <w:id w:val="-1712873945"/>
            <w:placeholder>
              <w:docPart w:val="19D9C60ACE24C74AB51C47E1CA19BF61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3544" w:type="dxa"/>
                <w:tcBorders>
                  <w:top w:val="single" w:sz="8" w:space="0" w:color="808080" w:themeColor="background1" w:themeShade="80"/>
                  <w:bottom w:val="single" w:sz="8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CCAF461" w14:textId="77777777" w:rsidR="001E5DDB" w:rsidRPr="009A29B8" w:rsidRDefault="008676D9" w:rsidP="00CF4BE2">
                <w:pPr>
                  <w:pStyle w:val="TableText"/>
                </w:pPr>
                <w:r w:rsidRPr="009F77E8">
                  <w:rPr>
                    <w:rStyle w:val="PlaceholderText"/>
                  </w:rPr>
                  <w:t xml:space="preserve">Choose an </w:t>
                </w:r>
                <w:r w:rsidRPr="009F77E8">
                  <w:rPr>
                    <w:rStyle w:val="PlaceholderText"/>
                  </w:rPr>
                  <w:t>item.</w:t>
                </w:r>
              </w:p>
            </w:tc>
          </w:sdtContent>
        </w:sdt>
        <w:tc>
          <w:tcPr>
            <w:tcW w:w="1417" w:type="dxa"/>
            <w:tcBorders>
              <w:top w:val="single" w:sz="8" w:space="0" w:color="808080" w:themeColor="background1" w:themeShade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610DED86" w14:textId="77777777" w:rsidR="001E5DDB" w:rsidRPr="009A29B8" w:rsidRDefault="008676D9" w:rsidP="00CF4BE2">
            <w:pPr>
              <w:pStyle w:val="TableText"/>
            </w:pPr>
            <w:r>
              <w:t>Postcode</w:t>
            </w:r>
          </w:p>
        </w:tc>
        <w:tc>
          <w:tcPr>
            <w:tcW w:w="3826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E5E2809" w14:textId="77777777" w:rsidR="001E5DDB" w:rsidRPr="009A29B8" w:rsidRDefault="001E5DDB" w:rsidP="00CF4BE2">
            <w:pPr>
              <w:pStyle w:val="TableText"/>
            </w:pPr>
          </w:p>
        </w:tc>
      </w:tr>
      <w:tr w:rsidR="009F0FB0" w14:paraId="79E24132" w14:textId="77777777" w:rsidTr="00D600C7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11D029DA" w14:textId="77777777" w:rsidR="001E5DDB" w:rsidRPr="008823E7" w:rsidRDefault="008676D9" w:rsidP="00CF4BE2">
            <w:pPr>
              <w:pStyle w:val="TableText"/>
              <w:rPr>
                <w:i/>
                <w:iCs/>
              </w:rPr>
            </w:pPr>
            <w:r w:rsidRPr="002E61C0">
              <w:t>Lot</w:t>
            </w:r>
            <w:r w:rsidR="004633C4">
              <w:t xml:space="preserve"> and p</w:t>
            </w:r>
            <w:r w:rsidR="00D600C7">
              <w:t xml:space="preserve">lan </w:t>
            </w:r>
            <w:r w:rsidR="004633C4">
              <w:t xml:space="preserve">details </w:t>
            </w:r>
            <w:r w:rsidR="004633C4">
              <w:rPr>
                <w:i/>
                <w:iCs/>
              </w:rPr>
              <w:t>(attach list if necessary)</w:t>
            </w:r>
          </w:p>
        </w:tc>
      </w:tr>
      <w:tr w:rsidR="009F0FB0" w14:paraId="36B2049B" w14:textId="77777777" w:rsidTr="00A51443"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 w:themeColor="text1" w:themeTint="80"/>
              <w:bottom w:val="single" w:sz="8" w:space="0" w:color="7F7F7F"/>
            </w:tcBorders>
            <w:shd w:val="clear" w:color="auto" w:fill="F2F2F2" w:themeFill="background1" w:themeFillShade="F2"/>
            <w:vAlign w:val="center"/>
          </w:tcPr>
          <w:p w14:paraId="77EC136C" w14:textId="77777777" w:rsidR="001E5DDB" w:rsidRPr="009A29B8" w:rsidRDefault="001E5DDB" w:rsidP="00CF4BE2">
            <w:pPr>
              <w:pStyle w:val="TableText"/>
            </w:pPr>
          </w:p>
        </w:tc>
      </w:tr>
      <w:tr w:rsidR="009F0FB0" w14:paraId="2A5548B5" w14:textId="77777777" w:rsidTr="006C1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</w:tcPr>
          <w:p w14:paraId="66677736" w14:textId="77777777" w:rsidR="00DF1FA0" w:rsidRPr="008823E7" w:rsidRDefault="008676D9" w:rsidP="00784062">
            <w:pPr>
              <w:pStyle w:val="TableText"/>
              <w:rPr>
                <w:i/>
                <w:iCs/>
              </w:rPr>
            </w:pPr>
            <w:r>
              <w:t>Local government area the land is situated in</w:t>
            </w:r>
          </w:p>
        </w:tc>
      </w:tr>
      <w:tr w:rsidR="009F0FB0" w14:paraId="4E83C684" w14:textId="77777777" w:rsidTr="006C1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05" w:type="dxa"/>
            <w:gridSpan w:val="4"/>
            <w:tcBorders>
              <w:top w:val="single" w:sz="8" w:space="0" w:color="7F7F7F"/>
              <w:left w:val="nil"/>
              <w:bottom w:val="single" w:sz="12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24D3056C" w14:textId="77777777" w:rsidR="00DF1FA0" w:rsidRPr="009A29B8" w:rsidRDefault="00DF1FA0" w:rsidP="00784062">
            <w:pPr>
              <w:pStyle w:val="TableText"/>
            </w:pPr>
          </w:p>
        </w:tc>
      </w:tr>
    </w:tbl>
    <w:p w14:paraId="30639E54" w14:textId="77777777" w:rsidR="00EF6630" w:rsidRDefault="00EF6630" w:rsidP="00EF6630"/>
    <w:p w14:paraId="78BDD753" w14:textId="77777777" w:rsidR="009733AE" w:rsidRPr="00742690" w:rsidRDefault="008676D9" w:rsidP="00CF4BE2">
      <w:pPr>
        <w:pStyle w:val="Heading4"/>
        <w:rPr>
          <w:bCs/>
          <w:lang w:val="en-GB"/>
        </w:rPr>
      </w:pPr>
      <w:r>
        <w:t>3</w:t>
      </w:r>
      <w:r w:rsidRPr="00F919C6">
        <w:t xml:space="preserve">. </w:t>
      </w:r>
      <w:r w:rsidR="00033FEB">
        <w:t>On-site w</w:t>
      </w:r>
      <w:proofErr w:type="spellStart"/>
      <w:r w:rsidR="008136E1">
        <w:rPr>
          <w:bCs/>
          <w:lang w:val="en-GB"/>
        </w:rPr>
        <w:t>ater</w:t>
      </w:r>
      <w:proofErr w:type="spellEnd"/>
      <w:r w:rsidR="008136E1">
        <w:rPr>
          <w:bCs/>
          <w:lang w:val="en-GB"/>
        </w:rPr>
        <w:t xml:space="preserve"> </w:t>
      </w:r>
      <w:r w:rsidR="000267B7">
        <w:rPr>
          <w:bCs/>
          <w:lang w:val="en-GB"/>
        </w:rPr>
        <w:t>storage or supply</w:t>
      </w:r>
      <w:r w:rsidR="000267B7" w:rsidRPr="00742690">
        <w:rPr>
          <w:bCs/>
          <w:lang w:val="en-GB"/>
        </w:rPr>
        <w:t xml:space="preserve"> </w:t>
      </w:r>
      <w:r w:rsidR="00742690" w:rsidRPr="00742690">
        <w:rPr>
          <w:bCs/>
          <w:lang w:val="en-GB"/>
        </w:rPr>
        <w:t>provision</w:t>
      </w:r>
    </w:p>
    <w:p w14:paraId="25FA910D" w14:textId="77777777" w:rsidR="009733AE" w:rsidRPr="009733AE" w:rsidRDefault="008676D9" w:rsidP="009733AE">
      <w:pPr>
        <w:rPr>
          <w:lang w:val="en-GB" w:bidi="en-US"/>
        </w:rPr>
      </w:pPr>
      <w:r w:rsidRPr="009733AE">
        <w:rPr>
          <w:lang w:val="en-GB" w:bidi="en-US"/>
        </w:rPr>
        <w:t xml:space="preserve">Please tick the applicable box for requirements applied under </w:t>
      </w:r>
      <w:r w:rsidR="000267B7">
        <w:rPr>
          <w:lang w:val="en-GB" w:bidi="en-US"/>
        </w:rPr>
        <w:t xml:space="preserve">acceptable solution </w:t>
      </w:r>
      <w:r w:rsidRPr="009733AE">
        <w:rPr>
          <w:lang w:val="en-GB" w:bidi="en-US"/>
        </w:rPr>
        <w:t xml:space="preserve">A3 of </w:t>
      </w:r>
      <w:r w:rsidR="00B41921">
        <w:rPr>
          <w:lang w:val="en-GB" w:bidi="en-US"/>
        </w:rPr>
        <w:t xml:space="preserve">QDC </w:t>
      </w:r>
      <w:r w:rsidRPr="009733AE">
        <w:rPr>
          <w:lang w:val="en-GB" w:bidi="en-US"/>
        </w:rPr>
        <w:t>MP 3.7.</w:t>
      </w:r>
    </w:p>
    <w:tbl>
      <w:tblPr>
        <w:tblStyle w:val="TableGrid"/>
        <w:tblW w:w="10195" w:type="dxa"/>
        <w:tblLayout w:type="fixed"/>
        <w:tblLook w:val="04A0" w:firstRow="1" w:lastRow="0" w:firstColumn="1" w:lastColumn="0" w:noHBand="0" w:noVBand="1"/>
      </w:tblPr>
      <w:tblGrid>
        <w:gridCol w:w="3544"/>
        <w:gridCol w:w="6651"/>
      </w:tblGrid>
      <w:tr w:rsidR="009F0FB0" w14:paraId="59E045AD" w14:textId="77777777" w:rsidTr="000267B7">
        <w:trPr>
          <w:trHeight w:val="362"/>
        </w:trPr>
        <w:tc>
          <w:tcPr>
            <w:tcW w:w="3544" w:type="dxa"/>
            <w:vMerge w:val="restart"/>
            <w:tcBorders>
              <w:top w:val="single" w:sz="12" w:space="0" w:color="7F7F7F"/>
              <w:left w:val="nil"/>
              <w:right w:val="nil"/>
            </w:tcBorders>
          </w:tcPr>
          <w:p w14:paraId="189B69FB" w14:textId="77777777" w:rsidR="00261325" w:rsidRPr="00261325" w:rsidRDefault="008676D9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On-site water </w:t>
            </w:r>
            <w:r w:rsidR="000267B7">
              <w:rPr>
                <w:b w:val="0"/>
                <w:bCs/>
                <w:color w:val="auto"/>
                <w:sz w:val="18"/>
                <w:szCs w:val="18"/>
                <w:lang w:val="en-GB"/>
              </w:rPr>
              <w:t>storage or supply</w:t>
            </w:r>
            <w:r w:rsidR="000267B7"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>included as one of the following:</w:t>
            </w:r>
          </w:p>
        </w:tc>
        <w:tc>
          <w:tcPr>
            <w:tcW w:w="6651" w:type="dxa"/>
            <w:tcBorders>
              <w:top w:val="single" w:sz="12" w:space="0" w:color="7F7F7F"/>
              <w:left w:val="nil"/>
              <w:bottom w:val="single" w:sz="8" w:space="0" w:color="7F7F7F"/>
              <w:right w:val="nil"/>
            </w:tcBorders>
            <w:shd w:val="clear" w:color="auto" w:fill="F2F2F2" w:themeFill="background1" w:themeFillShade="F2"/>
          </w:tcPr>
          <w:p w14:paraId="1D3D75E3" w14:textId="77777777" w:rsidR="00261325" w:rsidRPr="00261325" w:rsidRDefault="008676D9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 An on-site water storage tank in accordance with </w:t>
            </w:r>
            <w:r w:rsidR="000267B7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acceptable solution </w:t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A3(2)  </w:t>
            </w:r>
          </w:p>
        </w:tc>
      </w:tr>
      <w:tr w:rsidR="009F0FB0" w14:paraId="2F5AE2C7" w14:textId="77777777" w:rsidTr="000267B7">
        <w:trPr>
          <w:trHeight w:val="362"/>
        </w:trPr>
        <w:tc>
          <w:tcPr>
            <w:tcW w:w="3544" w:type="dxa"/>
            <w:vMerge/>
            <w:tcBorders>
              <w:left w:val="nil"/>
              <w:right w:val="nil"/>
            </w:tcBorders>
          </w:tcPr>
          <w:p w14:paraId="0BDDF13E" w14:textId="77777777" w:rsidR="00261325" w:rsidRPr="00261325" w:rsidRDefault="00261325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65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2F2F2" w:themeFill="background1" w:themeFillShade="F2"/>
          </w:tcPr>
          <w:p w14:paraId="5C7C8082" w14:textId="77777777" w:rsidR="00261325" w:rsidRPr="00261325" w:rsidRDefault="008676D9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 Two or more on-site water storage tanks in accordance with </w:t>
            </w:r>
            <w:r w:rsidR="000267B7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acceptable solution </w:t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A3(3)  </w:t>
            </w:r>
          </w:p>
        </w:tc>
      </w:tr>
      <w:tr w:rsidR="009F0FB0" w14:paraId="7DF90209" w14:textId="77777777" w:rsidTr="000267B7">
        <w:trPr>
          <w:trHeight w:val="362"/>
        </w:trPr>
        <w:tc>
          <w:tcPr>
            <w:tcW w:w="3544" w:type="dxa"/>
            <w:vMerge/>
            <w:tcBorders>
              <w:left w:val="nil"/>
              <w:bottom w:val="single" w:sz="8" w:space="0" w:color="7F7F7F"/>
              <w:right w:val="nil"/>
            </w:tcBorders>
          </w:tcPr>
          <w:p w14:paraId="4CBAC72E" w14:textId="77777777" w:rsidR="00261325" w:rsidRPr="00261325" w:rsidRDefault="00261325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665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F2F2F2" w:themeFill="background1" w:themeFillShade="F2"/>
          </w:tcPr>
          <w:p w14:paraId="34781637" w14:textId="77777777" w:rsidR="00261325" w:rsidRPr="00261325" w:rsidRDefault="008676D9" w:rsidP="0075020E">
            <w:pPr>
              <w:pStyle w:val="Heading4"/>
              <w:rPr>
                <w:rFonts w:eastAsia="MetaPro-Light"/>
                <w:b w:val="0"/>
                <w:bCs/>
                <w:color w:val="auto"/>
                <w:sz w:val="18"/>
                <w:szCs w:val="18"/>
                <w:lang w:val="en-GB"/>
              </w:rPr>
            </w:pP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</w:r>
            <w:r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fldChar w:fldCharType="end"/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 An on-site water supply in accordance with </w:t>
            </w:r>
            <w:r w:rsidR="000267B7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acceptable solution </w:t>
            </w:r>
            <w:r w:rsidRPr="00261325">
              <w:rPr>
                <w:b w:val="0"/>
                <w:bCs/>
                <w:color w:val="auto"/>
                <w:sz w:val="18"/>
                <w:szCs w:val="18"/>
                <w:lang w:val="en-GB"/>
              </w:rPr>
              <w:t xml:space="preserve">A3(4)  </w:t>
            </w:r>
          </w:p>
        </w:tc>
      </w:tr>
      <w:tr w:rsidR="009F0FB0" w14:paraId="4C9385C5" w14:textId="77777777" w:rsidTr="000267B7">
        <w:tc>
          <w:tcPr>
            <w:tcW w:w="10195" w:type="dxa"/>
            <w:gridSpan w:val="2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14:paraId="54D00D1A" w14:textId="77777777" w:rsidR="00261325" w:rsidRDefault="008676D9" w:rsidP="0075020E">
            <w:pPr>
              <w:pStyle w:val="Heading4"/>
              <w:rPr>
                <w:rFonts w:eastAsia="MetaPro-Light"/>
                <w:bCs/>
                <w:lang w:val="en-GB"/>
              </w:rPr>
            </w:pPr>
            <w:r w:rsidRPr="00261325">
              <w:rPr>
                <w:rFonts w:eastAsiaTheme="minorHAnsi" w:cstheme="minorBidi"/>
                <w:b w:val="0"/>
                <w:iCs w:val="0"/>
                <w:color w:val="auto"/>
                <w:sz w:val="18"/>
              </w:rPr>
              <w:t>Yo</w:t>
            </w:r>
            <w:r>
              <w:rPr>
                <w:rFonts w:eastAsiaTheme="minorHAnsi" w:cstheme="minorBidi"/>
                <w:b w:val="0"/>
                <w:iCs w:val="0"/>
                <w:color w:val="auto"/>
                <w:sz w:val="18"/>
              </w:rPr>
              <w:t xml:space="preserve">u </w:t>
            </w:r>
            <w:r w:rsidRPr="008A3E7B">
              <w:rPr>
                <w:rFonts w:eastAsiaTheme="minorHAnsi" w:cstheme="minorBidi"/>
                <w:bCs/>
                <w:iCs w:val="0"/>
                <w:color w:val="auto"/>
                <w:sz w:val="18"/>
              </w:rPr>
              <w:t>must</w:t>
            </w:r>
            <w:r w:rsidRPr="00261325">
              <w:rPr>
                <w:rFonts w:eastAsiaTheme="minorHAnsi" w:cstheme="minorBidi"/>
                <w:b w:val="0"/>
                <w:iCs w:val="0"/>
                <w:color w:val="auto"/>
                <w:sz w:val="18"/>
              </w:rPr>
              <w:t xml:space="preserve"> attach a copy of the plans or part of the approved plans for the building work, relevant to where the acceptable solution has been applied from the available options.</w:t>
            </w:r>
          </w:p>
        </w:tc>
      </w:tr>
    </w:tbl>
    <w:p w14:paraId="527FC2E9" w14:textId="77777777" w:rsidR="00261325" w:rsidRDefault="00261325" w:rsidP="0075020E">
      <w:pPr>
        <w:pStyle w:val="Heading4"/>
        <w:rPr>
          <w:rFonts w:eastAsia="MetaPro-Light"/>
          <w:bCs/>
          <w:lang w:val="en-GB"/>
        </w:rPr>
      </w:pPr>
    </w:p>
    <w:p w14:paraId="0A655783" w14:textId="77777777" w:rsidR="00261325" w:rsidRDefault="00261325" w:rsidP="00261325">
      <w:pPr>
        <w:rPr>
          <w:lang w:val="en-GB"/>
        </w:rPr>
      </w:pPr>
    </w:p>
    <w:p w14:paraId="6CDB0185" w14:textId="77777777" w:rsidR="00261325" w:rsidRPr="00261325" w:rsidRDefault="00261325" w:rsidP="00261325">
      <w:pPr>
        <w:rPr>
          <w:lang w:val="en-GB"/>
        </w:rPr>
      </w:pPr>
    </w:p>
    <w:p w14:paraId="28D64FB7" w14:textId="77777777" w:rsidR="0075020E" w:rsidRPr="00742690" w:rsidRDefault="008676D9" w:rsidP="0075020E">
      <w:pPr>
        <w:pStyle w:val="Heading4"/>
        <w:rPr>
          <w:bCs/>
          <w:lang w:val="en-GB"/>
        </w:rPr>
      </w:pPr>
      <w:r>
        <w:rPr>
          <w:rFonts w:eastAsia="MetaPro-Light"/>
          <w:bCs/>
          <w:lang w:val="en-GB"/>
        </w:rPr>
        <w:lastRenderedPageBreak/>
        <w:t>4</w:t>
      </w:r>
      <w:r w:rsidR="00D71564">
        <w:rPr>
          <w:rFonts w:eastAsia="MetaPro-Light"/>
          <w:bCs/>
          <w:lang w:val="en-GB"/>
        </w:rPr>
        <w:t xml:space="preserve">. </w:t>
      </w:r>
      <w:r w:rsidR="00335EDE">
        <w:rPr>
          <w:bCs/>
          <w:lang w:val="en-GB"/>
        </w:rPr>
        <w:t>Details of a</w:t>
      </w:r>
      <w:r w:rsidRPr="0075020E">
        <w:rPr>
          <w:bCs/>
          <w:lang w:val="en-GB"/>
        </w:rPr>
        <w:t>ssessment manager</w:t>
      </w:r>
    </w:p>
    <w:p w14:paraId="40BCF7D2" w14:textId="77777777" w:rsidR="0075020E" w:rsidRPr="0075020E" w:rsidRDefault="008676D9" w:rsidP="0075020E">
      <w:pPr>
        <w:rPr>
          <w:lang w:val="en-GB" w:bidi="en-US"/>
        </w:rPr>
      </w:pPr>
      <w:r w:rsidRPr="0075020E">
        <w:rPr>
          <w:lang w:val="en-GB" w:bidi="en-US"/>
        </w:rPr>
        <w:t>This form is to be completed by the assessment mana</w:t>
      </w:r>
      <w:r w:rsidRPr="0075020E">
        <w:rPr>
          <w:lang w:val="en-GB" w:bidi="en-US"/>
        </w:rPr>
        <w:t>ger responsible for issuing a building development approval for building work for a farm building.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2740"/>
        <w:gridCol w:w="766"/>
        <w:gridCol w:w="889"/>
        <w:gridCol w:w="2975"/>
      </w:tblGrid>
      <w:tr w:rsidR="009F0FB0" w14:paraId="5145E625" w14:textId="77777777" w:rsidTr="00DF1FA0">
        <w:trPr>
          <w:trHeight w:val="384"/>
        </w:trPr>
        <w:tc>
          <w:tcPr>
            <w:tcW w:w="2835" w:type="dxa"/>
            <w:tcBorders>
              <w:bottom w:val="single" w:sz="8" w:space="0" w:color="7F7F7F" w:themeColor="text1" w:themeTint="80"/>
            </w:tcBorders>
            <w:vAlign w:val="center"/>
          </w:tcPr>
          <w:p w14:paraId="2C7C130D" w14:textId="77777777" w:rsidR="00D71564" w:rsidRPr="00EF6630" w:rsidRDefault="008676D9" w:rsidP="00CF4BE2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 xml:space="preserve">Name </w:t>
            </w:r>
            <w:r w:rsidRPr="00EF6630">
              <w:rPr>
                <w:i/>
                <w:iCs/>
                <w:szCs w:val="22"/>
                <w:lang w:val="en-AU"/>
              </w:rPr>
              <w:t>(in full)</w:t>
            </w:r>
          </w:p>
        </w:tc>
        <w:tc>
          <w:tcPr>
            <w:tcW w:w="7370" w:type="dxa"/>
            <w:gridSpan w:val="4"/>
            <w:tcBorders>
              <w:top w:val="single" w:sz="12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F39272" w14:textId="77777777" w:rsidR="00D71564" w:rsidRPr="00EF6630" w:rsidRDefault="00D71564" w:rsidP="00CF4BE2">
            <w:pPr>
              <w:rPr>
                <w:szCs w:val="22"/>
                <w:lang w:val="en-AU"/>
              </w:rPr>
            </w:pPr>
          </w:p>
        </w:tc>
      </w:tr>
      <w:tr w:rsidR="009F0FB0" w14:paraId="4AD4FE2A" w14:textId="77777777" w:rsidTr="00DF1FA0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019B0544" w14:textId="77777777" w:rsidR="00D71564" w:rsidRPr="00EF6630" w:rsidRDefault="008676D9" w:rsidP="00CF4BE2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Company name</w:t>
            </w:r>
            <w:r w:rsidRPr="00EF6630">
              <w:rPr>
                <w:i/>
                <w:iCs/>
                <w:szCs w:val="22"/>
                <w:lang w:val="en-AU"/>
              </w:rPr>
              <w:t xml:space="preserve"> (if applicable)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25C3CA" w14:textId="77777777" w:rsidR="00D71564" w:rsidRPr="00EF6630" w:rsidRDefault="00D71564" w:rsidP="00CF4BE2">
            <w:pPr>
              <w:rPr>
                <w:szCs w:val="22"/>
                <w:lang w:val="en-AU"/>
              </w:rPr>
            </w:pPr>
          </w:p>
        </w:tc>
      </w:tr>
      <w:tr w:rsidR="009F0FB0" w14:paraId="467DD67D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827782B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Contact person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3A0926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495DAC76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49A5186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Business phone number</w:t>
            </w:r>
          </w:p>
        </w:tc>
        <w:tc>
          <w:tcPr>
            <w:tcW w:w="3506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3672E6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  <w:tc>
          <w:tcPr>
            <w:tcW w:w="889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6E2A6A4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Mobile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01FA730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5BE1386C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29AE0468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Email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EBE5F2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455830F2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14:paraId="6A3E7A52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Postal address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E79BFD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5A92878F" w14:textId="77777777" w:rsidTr="00C605D5">
        <w:trPr>
          <w:trHeight w:val="384"/>
        </w:trPr>
        <w:tc>
          <w:tcPr>
            <w:tcW w:w="557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35A8D74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23F1774E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>Suburb/locality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7AAEDA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0FDA1AB7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426752CA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 xml:space="preserve">State </w:t>
            </w:r>
          </w:p>
        </w:tc>
        <w:sdt>
          <w:sdtPr>
            <w:alias w:val="State"/>
            <w:tag w:val="state"/>
            <w:id w:val="1110162290"/>
            <w:placeholder>
              <w:docPart w:val="68A76EA727814A03AE5E613D7B8F0FFE"/>
            </w:placeholder>
            <w:showingPlcHdr/>
            <w:dropDownList>
              <w:listItem w:value="Choose an item.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TAS" w:value="TAS"/>
              <w:listItem w:displayText="VIC" w:value="VIC"/>
              <w:listItem w:displayText="WA" w:value="WA"/>
            </w:dropDownList>
          </w:sdtPr>
          <w:sdtEndPr/>
          <w:sdtContent>
            <w:tc>
              <w:tcPr>
                <w:tcW w:w="2740" w:type="dxa"/>
                <w:tcBorders>
                  <w:top w:val="single" w:sz="8" w:space="0" w:color="7F7F7F" w:themeColor="text1" w:themeTint="80"/>
                  <w:bottom w:val="single" w:sz="8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10DFEC86" w14:textId="77777777" w:rsidR="00335EDE" w:rsidRPr="00EF6630" w:rsidRDefault="008676D9" w:rsidP="00C605D5">
                <w:pPr>
                  <w:rPr>
                    <w:szCs w:val="22"/>
                    <w:lang w:val="en-AU"/>
                  </w:rPr>
                </w:pPr>
                <w:r w:rsidRPr="00EF6630">
                  <w:rPr>
                    <w:szCs w:val="22"/>
                    <w:lang w:val="en-AU"/>
                  </w:rPr>
                  <w:t>Choose an item.</w:t>
                </w:r>
              </w:p>
            </w:tc>
          </w:sdtContent>
        </w:sdt>
        <w:tc>
          <w:tcPr>
            <w:tcW w:w="1655" w:type="dxa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79817BAF" w14:textId="77777777" w:rsidR="00335EDE" w:rsidRPr="00EF6630" w:rsidRDefault="008676D9" w:rsidP="00C605D5">
            <w:pPr>
              <w:rPr>
                <w:szCs w:val="22"/>
                <w:lang w:val="en-AU"/>
              </w:rPr>
            </w:pPr>
            <w:r w:rsidRPr="00EF6630">
              <w:rPr>
                <w:szCs w:val="22"/>
                <w:lang w:val="en-AU"/>
              </w:rPr>
              <w:t xml:space="preserve">Postcode     </w:t>
            </w:r>
          </w:p>
        </w:tc>
        <w:tc>
          <w:tcPr>
            <w:tcW w:w="297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72F2D0" w14:textId="77777777" w:rsidR="00335EDE" w:rsidRPr="00EF6630" w:rsidRDefault="00335EDE" w:rsidP="00C605D5">
            <w:pPr>
              <w:rPr>
                <w:szCs w:val="22"/>
                <w:lang w:val="en-AU"/>
              </w:rPr>
            </w:pPr>
          </w:p>
        </w:tc>
      </w:tr>
      <w:tr w:rsidR="009F0FB0" w14:paraId="6EEFDFB3" w14:textId="77777777" w:rsidTr="00C605D5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FFFFF" w:themeFill="background1"/>
            <w:vAlign w:val="center"/>
          </w:tcPr>
          <w:p w14:paraId="3D3F896A" w14:textId="77777777" w:rsidR="00335EDE" w:rsidRPr="00EF6630" w:rsidRDefault="008676D9" w:rsidP="00C605D5">
            <w:proofErr w:type="spellStart"/>
            <w:r>
              <w:t>Licence</w:t>
            </w:r>
            <w:proofErr w:type="spellEnd"/>
            <w:r>
              <w:t xml:space="preserve"> number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87846B" w14:textId="77777777" w:rsidR="00335EDE" w:rsidRPr="00EF6630" w:rsidRDefault="00335EDE" w:rsidP="00C605D5"/>
        </w:tc>
      </w:tr>
      <w:tr w:rsidR="009F0FB0" w14:paraId="6C67F53A" w14:textId="77777777" w:rsidTr="00DF1FA0">
        <w:trPr>
          <w:trHeight w:val="384"/>
        </w:trPr>
        <w:tc>
          <w:tcPr>
            <w:tcW w:w="2835" w:type="dxa"/>
            <w:tcBorders>
              <w:top w:val="single" w:sz="8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0365C646" w14:textId="77777777" w:rsidR="00335EDE" w:rsidRDefault="008676D9" w:rsidP="00C605D5">
            <w:r w:rsidRPr="00FF4A6F">
              <w:t>Building development approval number</w:t>
            </w:r>
          </w:p>
        </w:tc>
        <w:tc>
          <w:tcPr>
            <w:tcW w:w="7370" w:type="dxa"/>
            <w:gridSpan w:val="4"/>
            <w:tcBorders>
              <w:top w:val="single" w:sz="8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27422CD" w14:textId="77777777" w:rsidR="00335EDE" w:rsidRPr="00EF6630" w:rsidRDefault="00335EDE" w:rsidP="00C605D5"/>
        </w:tc>
      </w:tr>
    </w:tbl>
    <w:p w14:paraId="6B379B7E" w14:textId="77777777" w:rsidR="00335EDE" w:rsidRDefault="00335EDE" w:rsidP="00E44618">
      <w:pPr>
        <w:rPr>
          <w:lang w:val="en-GB"/>
        </w:rPr>
      </w:pPr>
    </w:p>
    <w:p w14:paraId="4F55207E" w14:textId="77777777" w:rsidR="00335EDE" w:rsidRPr="00335EDE" w:rsidRDefault="008676D9" w:rsidP="00335EDE">
      <w:pPr>
        <w:pStyle w:val="Heading4"/>
        <w:rPr>
          <w:bCs/>
          <w:lang w:val="en-GB"/>
        </w:rPr>
      </w:pPr>
      <w:r>
        <w:rPr>
          <w:rFonts w:eastAsia="MetaPro-Light"/>
          <w:bCs/>
          <w:lang w:val="en-GB"/>
        </w:rPr>
        <w:t xml:space="preserve">5. </w:t>
      </w:r>
      <w:r>
        <w:rPr>
          <w:bCs/>
          <w:lang w:val="en-GB"/>
        </w:rPr>
        <w:t>Signature of a</w:t>
      </w:r>
      <w:r w:rsidRPr="0075020E">
        <w:rPr>
          <w:bCs/>
          <w:lang w:val="en-GB"/>
        </w:rPr>
        <w:t>ssessment manager</w:t>
      </w:r>
    </w:p>
    <w:p w14:paraId="0FCC5506" w14:textId="77777777" w:rsidR="00335EDE" w:rsidRDefault="008676D9" w:rsidP="0075020E">
      <w:pPr>
        <w:rPr>
          <w:lang w:val="en-GB" w:bidi="en-US"/>
        </w:rPr>
      </w:pPr>
      <w:r w:rsidRPr="0075020E">
        <w:rPr>
          <w:lang w:val="en-GB" w:bidi="en-US"/>
        </w:rPr>
        <w:t>The assessment manager must sign this section to verify that the form is correct.</w:t>
      </w:r>
    </w:p>
    <w:p w14:paraId="2CE67317" w14:textId="77777777" w:rsidR="0075020E" w:rsidRDefault="008676D9" w:rsidP="0075020E">
      <w:pPr>
        <w:rPr>
          <w:lang w:val="en-GB"/>
        </w:rPr>
      </w:pPr>
      <w:r w:rsidRPr="0075020E">
        <w:rPr>
          <w:lang w:val="en-GB"/>
        </w:rPr>
        <w:t xml:space="preserve">I, as the person identified </w:t>
      </w:r>
      <w:r w:rsidR="00C171D6">
        <w:rPr>
          <w:lang w:val="en-GB"/>
        </w:rPr>
        <w:t>as the assessment manager in this form</w:t>
      </w:r>
      <w:r w:rsidRPr="0075020E">
        <w:rPr>
          <w:lang w:val="en-GB"/>
        </w:rPr>
        <w:t>, advise that the information provided in section</w:t>
      </w:r>
      <w:r w:rsidR="00335EDE">
        <w:rPr>
          <w:lang w:val="en-GB"/>
        </w:rPr>
        <w:t>s 2 and</w:t>
      </w:r>
      <w:r w:rsidRPr="0075020E">
        <w:rPr>
          <w:lang w:val="en-GB"/>
        </w:rPr>
        <w:t xml:space="preserve"> </w:t>
      </w:r>
      <w:r w:rsidR="00335EDE">
        <w:rPr>
          <w:lang w:val="en-GB"/>
        </w:rPr>
        <w:t>3</w:t>
      </w:r>
      <w:r w:rsidRPr="0075020E">
        <w:rPr>
          <w:lang w:val="en-GB"/>
        </w:rPr>
        <w:t xml:space="preserve"> of this form is a true and accurate record of the relevant aspects of the building development approval, as per section </w:t>
      </w:r>
      <w:r w:rsidR="0011591A">
        <w:rPr>
          <w:lang w:val="en-GB"/>
        </w:rPr>
        <w:t>88</w:t>
      </w:r>
      <w:r w:rsidR="0011591A" w:rsidRPr="0075020E">
        <w:rPr>
          <w:lang w:val="en-GB"/>
        </w:rPr>
        <w:t xml:space="preserve"> </w:t>
      </w:r>
      <w:r w:rsidRPr="0075020E">
        <w:rPr>
          <w:lang w:val="en-GB"/>
        </w:rPr>
        <w:t xml:space="preserve">of the </w:t>
      </w:r>
      <w:r w:rsidRPr="00EE6411">
        <w:rPr>
          <w:lang w:val="en-GB"/>
        </w:rPr>
        <w:t>B</w:t>
      </w:r>
      <w:r w:rsidRPr="00EE6411">
        <w:rPr>
          <w:lang w:val="en-GB"/>
        </w:rPr>
        <w:t>uilding Regulation 2021</w:t>
      </w:r>
      <w:r w:rsidRPr="0011591A">
        <w:rPr>
          <w:lang w:val="en-GB"/>
        </w:rPr>
        <w:t>.</w:t>
      </w:r>
    </w:p>
    <w:tbl>
      <w:tblPr>
        <w:tblStyle w:val="TableGrid"/>
        <w:tblW w:w="10205" w:type="dxa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690"/>
        <w:gridCol w:w="876"/>
        <w:gridCol w:w="2378"/>
      </w:tblGrid>
      <w:tr w:rsidR="009F0FB0" w14:paraId="26A67D23" w14:textId="77777777" w:rsidTr="00DF1FA0">
        <w:trPr>
          <w:trHeight w:val="384"/>
        </w:trPr>
        <w:tc>
          <w:tcPr>
            <w:tcW w:w="326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D9FDC4" w14:textId="77777777" w:rsidR="0075020E" w:rsidRPr="00344FAA" w:rsidRDefault="008676D9" w:rsidP="00CF4BE2">
            <w:pPr>
              <w:pStyle w:val="TableText"/>
            </w:pPr>
            <w:r w:rsidRPr="00344FAA">
              <w:t>Signature</w:t>
            </w:r>
          </w:p>
        </w:tc>
        <w:tc>
          <w:tcPr>
            <w:tcW w:w="3690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E91BD4" w14:textId="77777777" w:rsidR="0075020E" w:rsidRPr="00344FAA" w:rsidRDefault="0075020E" w:rsidP="00CF4BE2">
            <w:pPr>
              <w:pStyle w:val="TableText"/>
            </w:pPr>
          </w:p>
        </w:tc>
        <w:tc>
          <w:tcPr>
            <w:tcW w:w="8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71DD3C66" w14:textId="77777777" w:rsidR="0075020E" w:rsidRPr="00344FAA" w:rsidRDefault="008676D9" w:rsidP="00CF4BE2">
            <w:pPr>
              <w:pStyle w:val="TableText"/>
            </w:pPr>
            <w:r>
              <w:t>Date</w:t>
            </w:r>
          </w:p>
        </w:tc>
        <w:sdt>
          <w:sdtPr>
            <w:id w:val="-1076980378"/>
            <w:placeholder>
              <w:docPart w:val="4177CA079E3BBC45ACBC01AA89F0B8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378" w:type="dxa"/>
                <w:tcBorders>
                  <w:top w:val="single" w:sz="12" w:space="0" w:color="7F7F7F" w:themeColor="text1" w:themeTint="80"/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4F631196" w14:textId="77777777" w:rsidR="0075020E" w:rsidRPr="00344FAA" w:rsidRDefault="008676D9" w:rsidP="00CF4BE2">
                <w:pPr>
                  <w:pStyle w:val="TableText"/>
                </w:pPr>
                <w:r w:rsidRPr="009F7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C1B72CB" w14:textId="77777777" w:rsidR="00CC08E2" w:rsidRDefault="00CC08E2" w:rsidP="001F2C82">
      <w:pPr>
        <w:pStyle w:val="Heading5"/>
      </w:pPr>
    </w:p>
    <w:p w14:paraId="240FAFBD" w14:textId="77777777" w:rsidR="00327B31" w:rsidRPr="00A06938" w:rsidRDefault="008676D9" w:rsidP="00327B31">
      <w:pPr>
        <w:pStyle w:val="Heading5"/>
      </w:pPr>
      <w:r>
        <w:t>QFES USE ONLY</w:t>
      </w:r>
    </w:p>
    <w:tbl>
      <w:tblPr>
        <w:tblStyle w:val="TableGrid"/>
        <w:tblW w:w="10208" w:type="dxa"/>
        <w:tblBorders>
          <w:top w:val="single" w:sz="12" w:space="0" w:color="7F7F7F" w:themeColor="text1" w:themeTint="80"/>
          <w:left w:val="none" w:sz="0" w:space="0" w:color="auto"/>
          <w:bottom w:val="single" w:sz="8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9F0FB0" w14:paraId="439430AF" w14:textId="77777777" w:rsidTr="00DF1FA0">
        <w:trPr>
          <w:trHeight w:val="384"/>
        </w:trPr>
        <w:tc>
          <w:tcPr>
            <w:tcW w:w="25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08D59EE9" w14:textId="77777777" w:rsidR="00C64061" w:rsidRPr="00EF6630" w:rsidRDefault="008676D9" w:rsidP="00C64061">
            <w:pPr>
              <w:rPr>
                <w:szCs w:val="22"/>
                <w:lang w:val="en-AU"/>
              </w:rPr>
            </w:pPr>
            <w:r w:rsidRPr="00327B31">
              <w:rPr>
                <w:szCs w:val="22"/>
                <w:lang w:val="en-AU"/>
              </w:rPr>
              <w:t>Date received</w:t>
            </w:r>
          </w:p>
        </w:tc>
        <w:sdt>
          <w:sdtPr>
            <w:id w:val="-36893157"/>
            <w:placeholder>
              <w:docPart w:val="BD73E08D9EFF7E4BA654D9A5B07F2CE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12" w:space="0" w:color="7F7F7F" w:themeColor="text1" w:themeTint="80"/>
                  <w:bottom w:val="single" w:sz="12" w:space="0" w:color="7F7F7F" w:themeColor="text1" w:themeTint="80"/>
                </w:tcBorders>
                <w:shd w:val="clear" w:color="auto" w:fill="F2F2F2" w:themeFill="background1" w:themeFillShade="F2"/>
                <w:vAlign w:val="center"/>
              </w:tcPr>
              <w:p w14:paraId="063DFB6F" w14:textId="77777777" w:rsidR="00C64061" w:rsidRPr="00EF6630" w:rsidRDefault="008676D9" w:rsidP="00C64061">
                <w:r w:rsidRPr="009F77E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14:paraId="12E379F0" w14:textId="77777777" w:rsidR="00C64061" w:rsidRPr="00327B31" w:rsidRDefault="008676D9" w:rsidP="00C64061">
            <w:pPr>
              <w:rPr>
                <w:szCs w:val="22"/>
                <w:lang w:val="en-AU"/>
              </w:rPr>
            </w:pPr>
            <w:r>
              <w:rPr>
                <w:szCs w:val="22"/>
                <w:lang w:val="en-AU"/>
              </w:rPr>
              <w:t>Reference number/s</w:t>
            </w:r>
          </w:p>
        </w:tc>
        <w:tc>
          <w:tcPr>
            <w:tcW w:w="2552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C9B0E6" w14:textId="77777777" w:rsidR="00C64061" w:rsidRPr="00EF6630" w:rsidRDefault="00C64061" w:rsidP="00C64061">
            <w:pPr>
              <w:rPr>
                <w:szCs w:val="22"/>
                <w:lang w:val="en-AU"/>
              </w:rPr>
            </w:pPr>
          </w:p>
        </w:tc>
      </w:tr>
    </w:tbl>
    <w:p w14:paraId="271C8E34" w14:textId="77777777" w:rsidR="00327B31" w:rsidRDefault="00327B31" w:rsidP="00327B31"/>
    <w:p w14:paraId="0D88388F" w14:textId="77777777" w:rsidR="002702DE" w:rsidRDefault="008676D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DEE8D5B" w14:textId="77777777" w:rsidR="002702DE" w:rsidRPr="00456BB2" w:rsidRDefault="008676D9" w:rsidP="002702DE">
      <w:pPr>
        <w:spacing w:after="160" w:line="259" w:lineRule="auto"/>
        <w:jc w:val="center"/>
        <w:rPr>
          <w:b/>
          <w:bCs/>
          <w:sz w:val="20"/>
          <w:szCs w:val="20"/>
          <w:lang w:val="en-US"/>
        </w:rPr>
      </w:pPr>
      <w:r w:rsidRPr="00456BB2">
        <w:rPr>
          <w:b/>
          <w:bCs/>
          <w:sz w:val="20"/>
          <w:szCs w:val="20"/>
          <w:lang w:val="en-US"/>
        </w:rPr>
        <w:lastRenderedPageBreak/>
        <w:t>Appendix – explanatory information</w:t>
      </w:r>
    </w:p>
    <w:p w14:paraId="03B1B9DF" w14:textId="77777777" w:rsidR="002956EA" w:rsidRPr="00E70AB4" w:rsidRDefault="008676D9" w:rsidP="002956EA">
      <w:pPr>
        <w:rPr>
          <w:b/>
          <w:bCs/>
          <w:lang w:val="en-GB" w:bidi="en-US"/>
        </w:rPr>
      </w:pPr>
      <w:r w:rsidRPr="00E70AB4">
        <w:rPr>
          <w:b/>
          <w:bCs/>
          <w:lang w:val="en-GB" w:bidi="en-US"/>
        </w:rPr>
        <w:t>What is the purpose of this form?</w:t>
      </w:r>
    </w:p>
    <w:p w14:paraId="5434635F" w14:textId="26F11098" w:rsidR="002956EA" w:rsidRPr="008823E7" w:rsidRDefault="008676D9" w:rsidP="008823E7">
      <w:pPr>
        <w:rPr>
          <w:lang w:val="en-GB" w:bidi="en-US"/>
        </w:rPr>
      </w:pPr>
      <w:r>
        <w:rPr>
          <w:lang w:val="en-GB" w:bidi="en-US"/>
        </w:rPr>
        <w:t>T</w:t>
      </w:r>
      <w:r w:rsidRPr="002956EA">
        <w:rPr>
          <w:lang w:val="en-GB" w:bidi="en-US"/>
        </w:rPr>
        <w:t xml:space="preserve">o notify QFES </w:t>
      </w:r>
      <w:r w:rsidR="00A94684">
        <w:rPr>
          <w:lang w:val="en-GB" w:bidi="en-US"/>
        </w:rPr>
        <w:t>that the approved building work for</w:t>
      </w:r>
      <w:r w:rsidRPr="002956EA">
        <w:rPr>
          <w:lang w:val="en-GB" w:bidi="en-US"/>
        </w:rPr>
        <w:t xml:space="preserve"> a farm building has on-site water </w:t>
      </w:r>
      <w:r w:rsidR="000267B7">
        <w:rPr>
          <w:lang w:val="en-GB" w:bidi="en-US"/>
        </w:rPr>
        <w:t xml:space="preserve">storage or </w:t>
      </w:r>
      <w:r w:rsidRPr="002956EA">
        <w:rPr>
          <w:lang w:val="en-GB" w:bidi="en-US"/>
        </w:rPr>
        <w:t>s</w:t>
      </w:r>
      <w:r w:rsidR="00035B61">
        <w:rPr>
          <w:lang w:val="en-GB" w:bidi="en-US"/>
        </w:rPr>
        <w:t>upply</w:t>
      </w:r>
      <w:r>
        <w:rPr>
          <w:lang w:val="en-GB" w:bidi="en-US"/>
        </w:rPr>
        <w:t xml:space="preserve"> </w:t>
      </w:r>
      <w:r w:rsidRPr="008823E7">
        <w:rPr>
          <w:lang w:val="en-GB" w:bidi="en-US"/>
        </w:rPr>
        <w:t>for firefighting purposes</w:t>
      </w:r>
      <w:r>
        <w:rPr>
          <w:lang w:val="en-GB" w:bidi="en-US"/>
        </w:rPr>
        <w:t xml:space="preserve">, </w:t>
      </w:r>
      <w:r w:rsidR="00485E57">
        <w:rPr>
          <w:lang w:val="en-GB" w:bidi="en-US"/>
        </w:rPr>
        <w:t>being</w:t>
      </w:r>
      <w:r>
        <w:rPr>
          <w:lang w:val="en-GB" w:bidi="en-US"/>
        </w:rPr>
        <w:t xml:space="preserve"> either </w:t>
      </w:r>
      <w:r w:rsidR="00A54988">
        <w:rPr>
          <w:lang w:val="en-GB" w:bidi="en-US"/>
        </w:rPr>
        <w:t>one or more</w:t>
      </w:r>
      <w:r w:rsidR="00485E57">
        <w:rPr>
          <w:lang w:val="en-GB" w:bidi="en-US"/>
        </w:rPr>
        <w:t xml:space="preserve"> on-site</w:t>
      </w:r>
      <w:r>
        <w:rPr>
          <w:lang w:val="en-GB" w:bidi="en-US"/>
        </w:rPr>
        <w:t xml:space="preserve"> </w:t>
      </w:r>
      <w:r w:rsidRPr="002956EA">
        <w:rPr>
          <w:lang w:val="en-GB" w:bidi="en-US"/>
        </w:rPr>
        <w:t>water storage tank</w:t>
      </w:r>
      <w:r w:rsidR="00A54988">
        <w:rPr>
          <w:lang w:val="en-GB" w:bidi="en-US"/>
        </w:rPr>
        <w:t>s</w:t>
      </w:r>
      <w:r>
        <w:rPr>
          <w:lang w:val="en-GB" w:bidi="en-US"/>
        </w:rPr>
        <w:t xml:space="preserve"> in accordance with acceptable solution A3(2) </w:t>
      </w:r>
      <w:r w:rsidR="00A54988">
        <w:rPr>
          <w:lang w:val="en-GB" w:bidi="en-US"/>
        </w:rPr>
        <w:t>and</w:t>
      </w:r>
      <w:r>
        <w:rPr>
          <w:lang w:val="en-GB" w:bidi="en-US"/>
        </w:rPr>
        <w:t xml:space="preserve"> A3(3) of QDC MP 3.7 </w:t>
      </w:r>
      <w:bookmarkStart w:id="3" w:name="_Hlk144469226"/>
      <w:r>
        <w:rPr>
          <w:lang w:val="en-GB" w:bidi="en-US"/>
        </w:rPr>
        <w:t>or an</w:t>
      </w:r>
      <w:r>
        <w:rPr>
          <w:lang w:val="en-GB" w:bidi="en-US"/>
        </w:rPr>
        <w:t xml:space="preserve"> </w:t>
      </w:r>
      <w:r w:rsidR="000D0196">
        <w:rPr>
          <w:lang w:val="en-GB" w:bidi="en-US"/>
        </w:rPr>
        <w:t xml:space="preserve">additional </w:t>
      </w:r>
      <w:r w:rsidR="00A54988">
        <w:rPr>
          <w:lang w:val="en-GB" w:bidi="en-US"/>
        </w:rPr>
        <w:t xml:space="preserve">on-site </w:t>
      </w:r>
      <w:r w:rsidR="00B94218">
        <w:rPr>
          <w:lang w:val="en-GB" w:bidi="en-US"/>
        </w:rPr>
        <w:t xml:space="preserve">water </w:t>
      </w:r>
      <w:r w:rsidR="00A54988">
        <w:rPr>
          <w:lang w:val="en-GB" w:bidi="en-US"/>
        </w:rPr>
        <w:t>supply</w:t>
      </w:r>
      <w:r>
        <w:rPr>
          <w:lang w:val="en-GB" w:bidi="en-US"/>
        </w:rPr>
        <w:t xml:space="preserve"> in accordance with acceptable solution A3(4) of QDC MP 3.7. </w:t>
      </w:r>
      <w:bookmarkEnd w:id="3"/>
    </w:p>
    <w:p w14:paraId="78D518A9" w14:textId="77777777" w:rsidR="002702DE" w:rsidRPr="00A0152D" w:rsidRDefault="008676D9" w:rsidP="002702DE">
      <w:pPr>
        <w:spacing w:after="160" w:line="259" w:lineRule="auto"/>
      </w:pPr>
      <w:r w:rsidRPr="00A0152D">
        <w:rPr>
          <w:b/>
          <w:bCs/>
        </w:rPr>
        <w:t xml:space="preserve">When is this </w:t>
      </w:r>
      <w:r w:rsidR="00977C77">
        <w:rPr>
          <w:b/>
          <w:bCs/>
        </w:rPr>
        <w:t>notice</w:t>
      </w:r>
      <w:r w:rsidRPr="00A0152D">
        <w:rPr>
          <w:b/>
          <w:bCs/>
        </w:rPr>
        <w:t xml:space="preserve"> needed?</w:t>
      </w:r>
      <w:r w:rsidRPr="00A0152D">
        <w:t xml:space="preserve"> (</w:t>
      </w:r>
      <w:proofErr w:type="gramStart"/>
      <w:r w:rsidR="00F82AC9">
        <w:t>s</w:t>
      </w:r>
      <w:r w:rsidR="006A4936" w:rsidRPr="00A0152D">
        <w:t>ection</w:t>
      </w:r>
      <w:proofErr w:type="gramEnd"/>
      <w:r w:rsidRPr="00A0152D">
        <w:t xml:space="preserve"> </w:t>
      </w:r>
      <w:r>
        <w:t>88</w:t>
      </w:r>
      <w:r w:rsidRPr="00A0152D">
        <w:t xml:space="preserve"> of the Building Regulation 2021</w:t>
      </w:r>
      <w:r w:rsidR="00977C77">
        <w:t>)</w:t>
      </w:r>
    </w:p>
    <w:p w14:paraId="222013D7" w14:textId="77777777" w:rsidR="002702DE" w:rsidRDefault="008676D9" w:rsidP="00977C77">
      <w:pPr>
        <w:rPr>
          <w:lang w:val="en-GB" w:bidi="en-US"/>
        </w:rPr>
      </w:pPr>
      <w:r>
        <w:rPr>
          <w:lang w:val="en-GB" w:bidi="en-US"/>
        </w:rPr>
        <w:t xml:space="preserve">When the assessment manager approves a building development application for a farm building, in whole or in part, and the building work that is approved complies with acceptable solution A3(2), (3) or (4) of </w:t>
      </w:r>
      <w:r w:rsidR="002956EA">
        <w:rPr>
          <w:lang w:val="en-GB" w:bidi="en-US"/>
        </w:rPr>
        <w:t xml:space="preserve">QDC </w:t>
      </w:r>
      <w:r>
        <w:rPr>
          <w:lang w:val="en-GB" w:bidi="en-US"/>
        </w:rPr>
        <w:t xml:space="preserve">MP 3.7.  </w:t>
      </w:r>
    </w:p>
    <w:p w14:paraId="43A5F01A" w14:textId="77777777" w:rsidR="002956EA" w:rsidRDefault="008676D9" w:rsidP="00977C77">
      <w:pPr>
        <w:rPr>
          <w:lang w:val="en-GB" w:bidi="en-US"/>
        </w:rPr>
      </w:pPr>
      <w:r>
        <w:rPr>
          <w:lang w:val="en-GB" w:bidi="en-US"/>
        </w:rPr>
        <w:t xml:space="preserve">A farm building is defined in QDC </w:t>
      </w:r>
      <w:r>
        <w:rPr>
          <w:lang w:val="en-GB" w:bidi="en-US"/>
        </w:rPr>
        <w:t>MP 3.7 and includes:</w:t>
      </w:r>
    </w:p>
    <w:p w14:paraId="4FF8FCD9" w14:textId="77777777" w:rsidR="002956EA" w:rsidRDefault="008676D9" w:rsidP="00485E57">
      <w:pPr>
        <w:pStyle w:val="ListParagraph"/>
        <w:numPr>
          <w:ilvl w:val="0"/>
          <w:numId w:val="27"/>
        </w:numPr>
        <w:spacing w:after="120"/>
        <w:ind w:left="714" w:hanging="357"/>
        <w:contextualSpacing/>
        <w:rPr>
          <w:lang w:val="en-GB" w:bidi="en-US"/>
        </w:rPr>
      </w:pPr>
      <w:r>
        <w:rPr>
          <w:lang w:val="en-GB" w:bidi="en-US"/>
        </w:rPr>
        <w:t xml:space="preserve">high occupancy farm buildings </w:t>
      </w:r>
    </w:p>
    <w:p w14:paraId="1E08DDC9" w14:textId="77777777" w:rsidR="002956EA" w:rsidRDefault="008676D9" w:rsidP="00485E57">
      <w:pPr>
        <w:pStyle w:val="ListParagraph"/>
        <w:numPr>
          <w:ilvl w:val="0"/>
          <w:numId w:val="27"/>
        </w:numPr>
        <w:spacing w:after="120"/>
        <w:ind w:left="714" w:hanging="357"/>
        <w:contextualSpacing/>
        <w:rPr>
          <w:lang w:val="en-GB" w:bidi="en-US"/>
        </w:rPr>
      </w:pPr>
      <w:r>
        <w:rPr>
          <w:lang w:val="en-GB" w:bidi="en-US"/>
        </w:rPr>
        <w:t xml:space="preserve">low occupancy farm buildings </w:t>
      </w:r>
    </w:p>
    <w:p w14:paraId="55313066" w14:textId="77777777" w:rsidR="00177CFB" w:rsidRPr="00485E57" w:rsidRDefault="008676D9" w:rsidP="00485E57">
      <w:pPr>
        <w:pStyle w:val="ListParagraph"/>
        <w:numPr>
          <w:ilvl w:val="0"/>
          <w:numId w:val="27"/>
        </w:numPr>
        <w:spacing w:after="120"/>
        <w:ind w:left="714" w:hanging="357"/>
        <w:contextualSpacing/>
        <w:rPr>
          <w:lang w:val="en-GB" w:bidi="en-US"/>
        </w:rPr>
      </w:pPr>
      <w:r>
        <w:rPr>
          <w:lang w:val="en-GB" w:bidi="en-US"/>
        </w:rPr>
        <w:t>v</w:t>
      </w:r>
      <w:r w:rsidR="002956EA">
        <w:rPr>
          <w:lang w:val="en-GB" w:bidi="en-US"/>
        </w:rPr>
        <w:t xml:space="preserve">ehicle storage farm buildings </w:t>
      </w:r>
    </w:p>
    <w:p w14:paraId="5B1AA4BA" w14:textId="77777777" w:rsidR="002702DE" w:rsidRPr="006B7C55" w:rsidRDefault="008676D9" w:rsidP="002702DE">
      <w:pPr>
        <w:spacing w:after="160" w:line="259" w:lineRule="auto"/>
        <w:rPr>
          <w:b/>
          <w:bCs/>
        </w:rPr>
      </w:pPr>
      <w:r w:rsidRPr="006B7C55">
        <w:rPr>
          <w:b/>
          <w:bCs/>
        </w:rPr>
        <w:t>How to complete this form</w:t>
      </w:r>
    </w:p>
    <w:p w14:paraId="282E4E16" w14:textId="77777777" w:rsidR="00A54988" w:rsidRDefault="008676D9" w:rsidP="002702DE">
      <w:pPr>
        <w:spacing w:after="160" w:line="259" w:lineRule="auto"/>
        <w:rPr>
          <w:u w:val="single"/>
        </w:rPr>
      </w:pPr>
      <w:r>
        <w:rPr>
          <w:u w:val="single"/>
        </w:rPr>
        <w:t xml:space="preserve">Section 1 </w:t>
      </w:r>
      <w:r w:rsidRPr="0012210E">
        <w:rPr>
          <w:u w:val="single"/>
        </w:rPr>
        <w:t>–</w:t>
      </w:r>
      <w:r w:rsidRPr="008A3E7B">
        <w:rPr>
          <w:u w:val="single"/>
        </w:rPr>
        <w:t xml:space="preserve"> </w:t>
      </w:r>
      <w:r w:rsidRPr="0012210E">
        <w:rPr>
          <w:u w:val="single"/>
        </w:rPr>
        <w:t>QFES</w:t>
      </w:r>
      <w:r w:rsidRPr="00A54988">
        <w:rPr>
          <w:u w:val="single"/>
        </w:rPr>
        <w:t xml:space="preserve"> contact </w:t>
      </w:r>
      <w:proofErr w:type="gramStart"/>
      <w:r w:rsidRPr="00A54988">
        <w:rPr>
          <w:u w:val="single"/>
        </w:rPr>
        <w:t>details</w:t>
      </w:r>
      <w:proofErr w:type="gramEnd"/>
    </w:p>
    <w:p w14:paraId="137665A8" w14:textId="77777777" w:rsidR="00A54988" w:rsidRPr="003E0223" w:rsidRDefault="008676D9" w:rsidP="002702DE">
      <w:pPr>
        <w:spacing w:after="160" w:line="259" w:lineRule="auto"/>
      </w:pPr>
      <w:r w:rsidRPr="003E0223">
        <w:t>The assessment manager for the building development application must give QFES a co</w:t>
      </w:r>
      <w:r w:rsidRPr="003E0223">
        <w:t xml:space="preserve">py of this form within five business days after approving the application. </w:t>
      </w:r>
    </w:p>
    <w:p w14:paraId="40269255" w14:textId="77777777" w:rsidR="00180273" w:rsidRPr="003E0223" w:rsidRDefault="008676D9" w:rsidP="002702DE">
      <w:pPr>
        <w:spacing w:after="160" w:line="259" w:lineRule="auto"/>
      </w:pPr>
      <w:r w:rsidRPr="003E0223">
        <w:t xml:space="preserve">This section contains the relevant contact information for QFES. </w:t>
      </w:r>
    </w:p>
    <w:p w14:paraId="22C8987A" w14:textId="77777777" w:rsidR="002702DE" w:rsidRPr="00485E57" w:rsidRDefault="008676D9" w:rsidP="002702DE">
      <w:pPr>
        <w:spacing w:after="160" w:line="259" w:lineRule="auto"/>
        <w:rPr>
          <w:u w:val="single"/>
        </w:rPr>
      </w:pPr>
      <w:r w:rsidRPr="00485E57">
        <w:rPr>
          <w:u w:val="single"/>
        </w:rPr>
        <w:t xml:space="preserve">Section </w:t>
      </w:r>
      <w:r w:rsidR="00A54988">
        <w:rPr>
          <w:u w:val="single"/>
        </w:rPr>
        <w:t>2</w:t>
      </w:r>
      <w:r w:rsidRPr="00485E57">
        <w:rPr>
          <w:u w:val="single"/>
        </w:rPr>
        <w:t xml:space="preserve"> – Property description</w:t>
      </w:r>
    </w:p>
    <w:p w14:paraId="048E52BF" w14:textId="77777777" w:rsidR="002702DE" w:rsidRDefault="008676D9" w:rsidP="002702DE">
      <w:pPr>
        <w:spacing w:after="160" w:line="259" w:lineRule="auto"/>
      </w:pPr>
      <w:r>
        <w:t>The property description must identify all the land the subject of the applicatio</w:t>
      </w:r>
      <w:r>
        <w:t>n. The lot and plan details (</w:t>
      </w:r>
      <w:r w:rsidR="006A4936">
        <w:t>e.g</w:t>
      </w:r>
      <w:r w:rsidR="006A4936" w:rsidRPr="00064EAE">
        <w:t>.,</w:t>
      </w:r>
      <w:r>
        <w:t xml:space="preserve"> SP/RP) can be found on title documents or </w:t>
      </w:r>
      <w:r w:rsidR="006A4936">
        <w:t>rates</w:t>
      </w:r>
      <w:r>
        <w:t xml:space="preserve"> notice. If the plan is not registered by title, provide previous lot and plan details.</w:t>
      </w:r>
    </w:p>
    <w:p w14:paraId="6309155E" w14:textId="77777777" w:rsidR="002702DE" w:rsidRPr="00485E57" w:rsidRDefault="008676D9" w:rsidP="002702DE">
      <w:pPr>
        <w:spacing w:after="160" w:line="259" w:lineRule="auto"/>
        <w:rPr>
          <w:u w:val="single"/>
        </w:rPr>
      </w:pPr>
      <w:r w:rsidRPr="00485E57">
        <w:rPr>
          <w:u w:val="single"/>
        </w:rPr>
        <w:t xml:space="preserve">Section </w:t>
      </w:r>
      <w:r w:rsidR="00A54988">
        <w:rPr>
          <w:u w:val="single"/>
        </w:rPr>
        <w:t>3</w:t>
      </w:r>
      <w:r w:rsidRPr="00485E57">
        <w:rPr>
          <w:u w:val="single"/>
        </w:rPr>
        <w:t xml:space="preserve"> – </w:t>
      </w:r>
      <w:r w:rsidR="00033FEB" w:rsidRPr="00485E57">
        <w:rPr>
          <w:u w:val="single"/>
        </w:rPr>
        <w:t>On-site water source</w:t>
      </w:r>
      <w:r w:rsidR="0040432C" w:rsidRPr="00485E57">
        <w:rPr>
          <w:u w:val="single"/>
        </w:rPr>
        <w:t xml:space="preserve"> provision</w:t>
      </w:r>
    </w:p>
    <w:p w14:paraId="6E85A8E3" w14:textId="77777777" w:rsidR="002702DE" w:rsidRDefault="008676D9" w:rsidP="002702DE">
      <w:pPr>
        <w:spacing w:after="160" w:line="259" w:lineRule="auto"/>
      </w:pPr>
      <w:r>
        <w:t xml:space="preserve">The building work complies with </w:t>
      </w:r>
      <w:r w:rsidR="000267B7">
        <w:t xml:space="preserve">acceptable solution </w:t>
      </w:r>
      <w:r>
        <w:t xml:space="preserve">A3(2) of </w:t>
      </w:r>
      <w:r w:rsidR="002956EA">
        <w:t xml:space="preserve">QDC </w:t>
      </w:r>
      <w:r>
        <w:t xml:space="preserve">MP 3.7 where an on-site water storage tank is provided for the building and the tank complies with the requirements under A3(2) of </w:t>
      </w:r>
      <w:r w:rsidR="002956EA">
        <w:t xml:space="preserve">QDC </w:t>
      </w:r>
      <w:r>
        <w:t xml:space="preserve">MP 3.7.  </w:t>
      </w:r>
    </w:p>
    <w:p w14:paraId="18AD0254" w14:textId="77777777" w:rsidR="00660A69" w:rsidRDefault="008676D9" w:rsidP="00660A69">
      <w:pPr>
        <w:spacing w:after="160" w:line="259" w:lineRule="auto"/>
      </w:pPr>
      <w:r>
        <w:t xml:space="preserve">The building work complies with </w:t>
      </w:r>
      <w:r w:rsidR="000267B7">
        <w:t xml:space="preserve">acceptable solution </w:t>
      </w:r>
      <w:r>
        <w:t xml:space="preserve">A3(3) of </w:t>
      </w:r>
      <w:r w:rsidR="002956EA">
        <w:t xml:space="preserve">QDC </w:t>
      </w:r>
      <w:r>
        <w:t xml:space="preserve">MP 3.7 where two or more on-site water storage tanks are provided for the building and each tank complies with the requirements under </w:t>
      </w:r>
      <w:r w:rsidR="00853529">
        <w:t xml:space="preserve">acceptable solution </w:t>
      </w:r>
      <w:r>
        <w:t xml:space="preserve">A3(3) of </w:t>
      </w:r>
      <w:r w:rsidR="002956EA">
        <w:t xml:space="preserve">QDC </w:t>
      </w:r>
      <w:r>
        <w:t xml:space="preserve">MP 3.7. </w:t>
      </w:r>
    </w:p>
    <w:p w14:paraId="403F1FB7" w14:textId="77777777" w:rsidR="00660A69" w:rsidRDefault="008676D9" w:rsidP="002702DE">
      <w:pPr>
        <w:spacing w:after="160" w:line="259" w:lineRule="auto"/>
      </w:pPr>
      <w:r>
        <w:t xml:space="preserve">The building work complies with </w:t>
      </w:r>
      <w:r w:rsidR="000267B7">
        <w:t xml:space="preserve">acceptable solution </w:t>
      </w:r>
      <w:r>
        <w:t xml:space="preserve">A3(4) of </w:t>
      </w:r>
      <w:r w:rsidR="002956EA">
        <w:t xml:space="preserve">QDC </w:t>
      </w:r>
      <w:r>
        <w:t xml:space="preserve">MP 3.7 where </w:t>
      </w:r>
      <w:r w:rsidR="00C562C2">
        <w:t xml:space="preserve">an on-site water supply is provided for the building and complies with the requirements under A3(4) of </w:t>
      </w:r>
      <w:r w:rsidR="002956EA">
        <w:t xml:space="preserve">QDC </w:t>
      </w:r>
      <w:r w:rsidR="00C562C2">
        <w:t xml:space="preserve">MP 3.7. </w:t>
      </w:r>
    </w:p>
    <w:p w14:paraId="50B08918" w14:textId="77777777" w:rsidR="004B041D" w:rsidRDefault="008676D9" w:rsidP="002702DE">
      <w:pPr>
        <w:spacing w:after="160" w:line="259" w:lineRule="auto"/>
      </w:pPr>
      <w:r w:rsidRPr="004B041D">
        <w:t xml:space="preserve">You </w:t>
      </w:r>
      <w:r w:rsidRPr="005D3901">
        <w:rPr>
          <w:b/>
          <w:bCs/>
        </w:rPr>
        <w:t>must</w:t>
      </w:r>
      <w:r w:rsidRPr="004B041D">
        <w:t xml:space="preserve"> attach a copy of </w:t>
      </w:r>
      <w:r w:rsidR="00401386">
        <w:t>the</w:t>
      </w:r>
      <w:r w:rsidRPr="004B041D">
        <w:t xml:space="preserve"> plans or part of the approved plans for the building work, relevant to where the solution has</w:t>
      </w:r>
      <w:r w:rsidRPr="004B041D">
        <w:t xml:space="preserve"> been applied from the available options.</w:t>
      </w:r>
      <w:r w:rsidR="00401386" w:rsidRPr="00401386">
        <w:t xml:space="preserve"> </w:t>
      </w:r>
    </w:p>
    <w:p w14:paraId="1F8840DA" w14:textId="77777777" w:rsidR="00485E57" w:rsidRPr="00485E57" w:rsidRDefault="008676D9" w:rsidP="002702DE">
      <w:pPr>
        <w:spacing w:after="160" w:line="259" w:lineRule="auto"/>
        <w:rPr>
          <w:b/>
          <w:bCs/>
        </w:rPr>
      </w:pPr>
      <w:r>
        <w:rPr>
          <w:b/>
          <w:bCs/>
        </w:rPr>
        <w:t>More information</w:t>
      </w:r>
    </w:p>
    <w:p w14:paraId="492CAA96" w14:textId="77777777" w:rsidR="00B747BC" w:rsidRDefault="008676D9" w:rsidP="00B747BC">
      <w:pPr>
        <w:spacing w:after="160" w:line="259" w:lineRule="auto"/>
      </w:pPr>
      <w:r>
        <w:t xml:space="preserve">For further information about </w:t>
      </w:r>
      <w:r w:rsidR="002956EA" w:rsidRPr="002321C1">
        <w:t>QDC MP</w:t>
      </w:r>
      <w:r w:rsidR="00A51443">
        <w:t xml:space="preserve"> </w:t>
      </w:r>
      <w:r w:rsidRPr="002321C1">
        <w:t>3.7</w:t>
      </w:r>
      <w:r>
        <w:t xml:space="preserve">, visit the </w:t>
      </w:r>
      <w:hyperlink r:id="rId12" w:history="1">
        <w:r w:rsidRPr="00A1666A">
          <w:rPr>
            <w:rStyle w:val="Hyperlink"/>
          </w:rPr>
          <w:t>Business</w:t>
        </w:r>
        <w:r w:rsidRPr="00A1666A">
          <w:rPr>
            <w:rStyle w:val="Hyperlink"/>
          </w:rPr>
          <w:t xml:space="preserve"> </w:t>
        </w:r>
        <w:r w:rsidRPr="00A1666A">
          <w:rPr>
            <w:rStyle w:val="Hyperlink"/>
          </w:rPr>
          <w:t>Queensland website</w:t>
        </w:r>
      </w:hyperlink>
      <w:r w:rsidRPr="00A1666A">
        <w:t>.</w:t>
      </w:r>
    </w:p>
    <w:p w14:paraId="51990998" w14:textId="77777777" w:rsidR="002702DE" w:rsidRDefault="008676D9" w:rsidP="002702DE">
      <w:pPr>
        <w:spacing w:after="160" w:line="259" w:lineRule="auto"/>
        <w:rPr>
          <w:b/>
          <w:bCs/>
        </w:rPr>
      </w:pPr>
      <w:r w:rsidRPr="00A1666A">
        <w:t>For all other bui</w:t>
      </w:r>
      <w:r w:rsidRPr="00A1666A">
        <w:t xml:space="preserve">lding forms visit the </w:t>
      </w:r>
      <w:hyperlink r:id="rId13" w:history="1">
        <w:r w:rsidRPr="00A1666A">
          <w:rPr>
            <w:rStyle w:val="Hyperlink"/>
          </w:rPr>
          <w:t>Busines</w:t>
        </w:r>
        <w:r w:rsidRPr="00A1666A">
          <w:rPr>
            <w:rStyle w:val="Hyperlink"/>
          </w:rPr>
          <w:t>s</w:t>
        </w:r>
        <w:r w:rsidRPr="00A1666A">
          <w:rPr>
            <w:rStyle w:val="Hyperlink"/>
          </w:rPr>
          <w:t xml:space="preserve"> Queensland website</w:t>
        </w:r>
      </w:hyperlink>
      <w:r w:rsidRPr="00A1666A">
        <w:t>.</w:t>
      </w:r>
    </w:p>
    <w:p w14:paraId="042C8534" w14:textId="77777777" w:rsidR="00605A32" w:rsidRPr="00605A32" w:rsidRDefault="008676D9" w:rsidP="00EC533C">
      <w:pPr>
        <w:rPr>
          <w:b/>
          <w:bCs/>
        </w:rPr>
      </w:pPr>
      <w:r w:rsidRPr="00952B0F">
        <w:rPr>
          <w:b/>
          <w:bCs/>
        </w:rPr>
        <w:t>PRIVACY NOTICE</w:t>
      </w:r>
    </w:p>
    <w:p w14:paraId="45AF7FEE" w14:textId="77777777" w:rsidR="00745CDE" w:rsidRDefault="008676D9" w:rsidP="00745CDE">
      <w:r>
        <w:t>All</w:t>
      </w:r>
      <w:r>
        <w:t xml:space="preserve"> information collected in this form will be used by assessment managers (e.g. private building certifiers and local governments) for the purposes of section 88 of the </w:t>
      </w:r>
      <w:r w:rsidRPr="007876F4">
        <w:t>Building Regulation 2021</w:t>
      </w:r>
      <w:r>
        <w:t>, to notify QFES when a farm building has on-site water storage o</w:t>
      </w:r>
      <w:r>
        <w:t xml:space="preserve">r supply to meet the relevant requirements of QDC MP 3.7. This information may be stored by an assessment manager, a local government, or QFES for record keeping purposes and may also be stored by the Department </w:t>
      </w:r>
      <w:r w:rsidRPr="00952B0F">
        <w:t>of Energy and Public Works</w:t>
      </w:r>
      <w:r>
        <w:t xml:space="preserve"> for administratio</w:t>
      </w:r>
      <w:r>
        <w:t>n, compliance, statistical research and evaluation of building laws.</w:t>
      </w:r>
    </w:p>
    <w:p w14:paraId="78CBA952" w14:textId="77777777" w:rsidR="00745CDE" w:rsidRPr="00901754" w:rsidRDefault="008676D9" w:rsidP="00745CDE">
      <w:r>
        <w:t xml:space="preserve">Information in this form may be disclosed to a local government, QFES or to third parties for purposes relating to administering and monitoring compliance with the </w:t>
      </w:r>
      <w:r w:rsidRPr="007876F4">
        <w:rPr>
          <w:i/>
          <w:iCs/>
        </w:rPr>
        <w:t>Building Act 1975</w:t>
      </w:r>
      <w:r>
        <w:t>. Pers</w:t>
      </w:r>
      <w:r>
        <w:t xml:space="preserve">onal information will only otherwise be disclosed to third parties by consent or in accordance with other relevant Acts, such as the Information </w:t>
      </w:r>
      <w:r w:rsidRPr="007876F4">
        <w:rPr>
          <w:i/>
          <w:iCs/>
        </w:rPr>
        <w:t>Privacy Act 2009</w:t>
      </w:r>
      <w:r>
        <w:t>. The information collected on this form may be stored in relevant databases and retained as re</w:t>
      </w:r>
      <w:r>
        <w:t xml:space="preserve">quired by the </w:t>
      </w:r>
      <w:r w:rsidRPr="007876F4">
        <w:rPr>
          <w:i/>
          <w:iCs/>
        </w:rPr>
        <w:t>Public Records Act 2002</w:t>
      </w:r>
      <w:r>
        <w:t xml:space="preserve">. It may also be subject to the </w:t>
      </w:r>
      <w:r w:rsidRPr="007876F4">
        <w:rPr>
          <w:i/>
          <w:iCs/>
        </w:rPr>
        <w:t>Right to Information Act 2009</w:t>
      </w:r>
      <w:r>
        <w:t>.</w:t>
      </w:r>
    </w:p>
    <w:p w14:paraId="3AFED0DE" w14:textId="389AE215" w:rsidR="00344FAA" w:rsidRPr="00901754" w:rsidRDefault="00344FAA" w:rsidP="00745CDE"/>
    <w:sectPr w:rsidR="00344FAA" w:rsidRPr="00901754" w:rsidSect="00885434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992" w:bottom="567" w:left="709" w:header="57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F33B" w14:textId="77777777" w:rsidR="00000000" w:rsidRDefault="008676D9">
      <w:pPr>
        <w:spacing w:after="0" w:line="240" w:lineRule="auto"/>
      </w:pPr>
      <w:r>
        <w:separator/>
      </w:r>
    </w:p>
  </w:endnote>
  <w:endnote w:type="continuationSeparator" w:id="0">
    <w:p w14:paraId="2AAF765A" w14:textId="77777777" w:rsidR="00000000" w:rsidRDefault="0086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Light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BBD7" w14:textId="77777777" w:rsidR="006652D8" w:rsidRDefault="006652D8">
    <w:pPr>
      <w:pStyle w:val="Footer"/>
    </w:pPr>
  </w:p>
  <w:p w14:paraId="76011180" w14:textId="77777777" w:rsidR="00625CA7" w:rsidRDefault="00625CA7"/>
  <w:p w14:paraId="22095902" w14:textId="77777777" w:rsidR="00625CA7" w:rsidRDefault="00625C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6D02" w14:textId="28E0083C" w:rsidR="00625CA7" w:rsidRDefault="008676D9" w:rsidP="008A3E7B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</w:pPr>
    <w:r w:rsidRPr="00EE6411">
      <w:rPr>
        <w:noProof/>
        <w:color w:val="404040" w:themeColor="text1" w:themeTint="BF"/>
      </w:rPr>
      <w:t>Building Regulation 2021</w:t>
    </w:r>
    <w:r w:rsidRPr="009733AE">
      <w:rPr>
        <w:i/>
        <w:iCs/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Section </w:t>
    </w:r>
    <w:r w:rsidR="0011591A">
      <w:rPr>
        <w:noProof/>
        <w:color w:val="404040" w:themeColor="text1" w:themeTint="BF"/>
      </w:rPr>
      <w:t>88</w:t>
    </w:r>
    <w:r w:rsidR="0011591A" w:rsidRPr="009733AE">
      <w:rPr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Form 33 • Version </w:t>
    </w:r>
    <w:r w:rsidR="00246963">
      <w:rPr>
        <w:noProof/>
        <w:color w:val="404040" w:themeColor="text1" w:themeTint="BF"/>
      </w:rPr>
      <w:t>3</w:t>
    </w:r>
    <w:r w:rsidR="00246963" w:rsidRPr="009733AE">
      <w:rPr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</w:t>
    </w:r>
    <w:r w:rsidR="00C14802" w:rsidRPr="00C36C1F">
      <w:rPr>
        <w:noProof/>
        <w:color w:val="404040" w:themeColor="text1" w:themeTint="BF"/>
      </w:rPr>
      <w:t>December</w:t>
    </w:r>
    <w:r w:rsidR="0040432C" w:rsidRPr="009733AE">
      <w:rPr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>202</w:t>
    </w:r>
    <w:r w:rsidR="0040432C">
      <w:rPr>
        <w:noProof/>
        <w:color w:val="404040" w:themeColor="text1" w:themeTint="BF"/>
      </w:rPr>
      <w:t>3</w:t>
    </w:r>
    <w:r w:rsidR="00643FA4" w:rsidRPr="00643FA4">
      <w:rPr>
        <w:noProof/>
        <w:color w:val="404040" w:themeColor="text1" w:themeTint="BF"/>
      </w:rPr>
      <w:tab/>
    </w:r>
    <w:r w:rsidR="00643FA4" w:rsidRPr="00982200">
      <w:rPr>
        <w:noProof/>
        <w:color w:val="404040" w:themeColor="text1" w:themeTint="BF"/>
      </w:rPr>
      <w:t xml:space="preserve"> </w:t>
    </w:r>
    <w:r w:rsidR="00982200" w:rsidRPr="00982200">
      <w:rPr>
        <w:noProof/>
        <w:color w:val="404040" w:themeColor="text1" w:themeTint="BF"/>
      </w:rPr>
      <w:t xml:space="preserve">Page </w:t>
    </w:r>
    <w:r w:rsidR="00982200" w:rsidRPr="00982200">
      <w:rPr>
        <w:noProof/>
        <w:color w:val="404040" w:themeColor="text1" w:themeTint="BF"/>
      </w:rPr>
      <w:fldChar w:fldCharType="begin"/>
    </w:r>
    <w:r w:rsidR="00982200" w:rsidRPr="00982200">
      <w:rPr>
        <w:noProof/>
        <w:color w:val="404040" w:themeColor="text1" w:themeTint="BF"/>
      </w:rPr>
      <w:instrText xml:space="preserve"> PAGE  \* Arabic  \* MERGEFORMAT </w:instrText>
    </w:r>
    <w:r w:rsidR="00982200" w:rsidRPr="00982200">
      <w:rPr>
        <w:noProof/>
        <w:color w:val="404040" w:themeColor="text1" w:themeTint="BF"/>
      </w:rPr>
      <w:fldChar w:fldCharType="separate"/>
    </w:r>
    <w:r w:rsidR="00982200" w:rsidRPr="00982200">
      <w:rPr>
        <w:noProof/>
        <w:color w:val="404040" w:themeColor="text1" w:themeTint="BF"/>
      </w:rPr>
      <w:t>3</w:t>
    </w:r>
    <w:r w:rsidR="00982200" w:rsidRPr="00982200">
      <w:rPr>
        <w:noProof/>
        <w:color w:val="404040" w:themeColor="text1" w:themeTint="BF"/>
      </w:rPr>
      <w:fldChar w:fldCharType="end"/>
    </w:r>
    <w:r w:rsidR="00982200" w:rsidRPr="00982200">
      <w:rPr>
        <w:noProof/>
        <w:color w:val="404040" w:themeColor="text1" w:themeTint="BF"/>
      </w:rPr>
      <w:t xml:space="preserve"> of </w:t>
    </w:r>
    <w:r w:rsidR="00982200" w:rsidRPr="00982200">
      <w:rPr>
        <w:noProof/>
        <w:color w:val="404040" w:themeColor="text1" w:themeTint="BF"/>
      </w:rPr>
      <w:fldChar w:fldCharType="begin"/>
    </w:r>
    <w:r w:rsidR="00982200" w:rsidRPr="00982200">
      <w:rPr>
        <w:noProof/>
        <w:color w:val="404040" w:themeColor="text1" w:themeTint="BF"/>
      </w:rPr>
      <w:instrText xml:space="preserve"> NUMPAGES  \* Arabic  \* MERGEFORMAT </w:instrText>
    </w:r>
    <w:r w:rsidR="00982200" w:rsidRPr="00982200">
      <w:rPr>
        <w:noProof/>
        <w:color w:val="404040" w:themeColor="text1" w:themeTint="BF"/>
      </w:rPr>
      <w:fldChar w:fldCharType="separate"/>
    </w:r>
    <w:r w:rsidR="00982200" w:rsidRPr="00982200">
      <w:rPr>
        <w:noProof/>
        <w:color w:val="404040" w:themeColor="text1" w:themeTint="BF"/>
      </w:rPr>
      <w:t>3</w:t>
    </w:r>
    <w:r w:rsidR="00982200" w:rsidRPr="00982200"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7074" w14:textId="35A8C003" w:rsidR="00625CA7" w:rsidRDefault="008676D9" w:rsidP="008A3E7B">
    <w:pPr>
      <w:pStyle w:val="Footer"/>
      <w:pBdr>
        <w:top w:val="single" w:sz="4" w:space="8" w:color="C00000"/>
      </w:pBdr>
      <w:tabs>
        <w:tab w:val="clear" w:pos="9026"/>
        <w:tab w:val="right" w:pos="10205"/>
      </w:tabs>
      <w:spacing w:before="360"/>
      <w:contextualSpacing/>
    </w:pPr>
    <w:r w:rsidRPr="008823E7">
      <w:rPr>
        <w:noProof/>
        <w:color w:val="404040" w:themeColor="text1" w:themeTint="BF"/>
      </w:rPr>
      <w:t>Building Regulation 2021</w:t>
    </w:r>
    <w:r w:rsidRPr="009733AE">
      <w:rPr>
        <w:i/>
        <w:iCs/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Section </w:t>
    </w:r>
    <w:r w:rsidR="00246963">
      <w:rPr>
        <w:noProof/>
        <w:color w:val="404040" w:themeColor="text1" w:themeTint="BF"/>
      </w:rPr>
      <w:t>88</w:t>
    </w:r>
    <w:r w:rsidR="00246963" w:rsidRPr="009733AE">
      <w:rPr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Form 33 • Version </w:t>
    </w:r>
    <w:r w:rsidR="00246963">
      <w:rPr>
        <w:noProof/>
        <w:color w:val="404040" w:themeColor="text1" w:themeTint="BF"/>
      </w:rPr>
      <w:t>3</w:t>
    </w:r>
    <w:r w:rsidR="00246963" w:rsidRPr="009733AE">
      <w:rPr>
        <w:noProof/>
        <w:color w:val="404040" w:themeColor="text1" w:themeTint="BF"/>
      </w:rPr>
      <w:t xml:space="preserve"> </w:t>
    </w:r>
    <w:r w:rsidRPr="009733AE">
      <w:rPr>
        <w:noProof/>
        <w:color w:val="404040" w:themeColor="text1" w:themeTint="BF"/>
      </w:rPr>
      <w:t xml:space="preserve">• </w:t>
    </w:r>
    <w:r w:rsidR="00C14802" w:rsidRPr="009C0A24">
      <w:rPr>
        <w:noProof/>
        <w:color w:val="404040" w:themeColor="text1" w:themeTint="BF"/>
      </w:rPr>
      <w:t>December</w:t>
    </w:r>
    <w:r w:rsidR="00246963" w:rsidRPr="009733AE">
      <w:rPr>
        <w:noProof/>
        <w:color w:val="404040" w:themeColor="text1" w:themeTint="BF"/>
      </w:rPr>
      <w:t xml:space="preserve"> 202</w:t>
    </w:r>
    <w:r w:rsidR="00246963">
      <w:rPr>
        <w:noProof/>
        <w:color w:val="404040" w:themeColor="text1" w:themeTint="BF"/>
      </w:rPr>
      <w:t>3</w:t>
    </w:r>
    <w:r w:rsidR="00982200" w:rsidRPr="00643FA4">
      <w:rPr>
        <w:noProof/>
        <w:color w:val="404040" w:themeColor="text1" w:themeTint="BF"/>
      </w:rPr>
      <w:tab/>
      <w:t xml:space="preserve"> </w:t>
    </w:r>
    <w:r w:rsidR="00AA0CE0" w:rsidRPr="00982200">
      <w:rPr>
        <w:noProof/>
        <w:color w:val="404040" w:themeColor="text1" w:themeTint="BF"/>
      </w:rPr>
      <w:t xml:space="preserve">Page </w:t>
    </w:r>
    <w:r w:rsidR="00AA0CE0" w:rsidRPr="00982200">
      <w:rPr>
        <w:noProof/>
        <w:color w:val="404040" w:themeColor="text1" w:themeTint="BF"/>
      </w:rPr>
      <w:fldChar w:fldCharType="begin"/>
    </w:r>
    <w:r w:rsidR="00AA0CE0" w:rsidRPr="00982200">
      <w:rPr>
        <w:noProof/>
        <w:color w:val="404040" w:themeColor="text1" w:themeTint="BF"/>
      </w:rPr>
      <w:instrText xml:space="preserve"> PAGE  \* Arabic  \* MERGEFORMAT </w:instrText>
    </w:r>
    <w:r w:rsidR="00AA0CE0" w:rsidRPr="00982200">
      <w:rPr>
        <w:noProof/>
        <w:color w:val="404040" w:themeColor="text1" w:themeTint="BF"/>
      </w:rPr>
      <w:fldChar w:fldCharType="separate"/>
    </w:r>
    <w:r w:rsidR="00AA0CE0">
      <w:rPr>
        <w:noProof/>
        <w:color w:val="404040" w:themeColor="text1" w:themeTint="BF"/>
      </w:rPr>
      <w:t>1</w:t>
    </w:r>
    <w:r w:rsidR="00AA0CE0" w:rsidRPr="00982200">
      <w:rPr>
        <w:noProof/>
        <w:color w:val="404040" w:themeColor="text1" w:themeTint="BF"/>
      </w:rPr>
      <w:fldChar w:fldCharType="end"/>
    </w:r>
    <w:r w:rsidR="00AA0CE0" w:rsidRPr="00982200">
      <w:rPr>
        <w:noProof/>
        <w:color w:val="404040" w:themeColor="text1" w:themeTint="BF"/>
      </w:rPr>
      <w:t xml:space="preserve"> of </w:t>
    </w:r>
    <w:r w:rsidR="00AA0CE0" w:rsidRPr="00982200">
      <w:rPr>
        <w:noProof/>
        <w:color w:val="404040" w:themeColor="text1" w:themeTint="BF"/>
      </w:rPr>
      <w:fldChar w:fldCharType="begin"/>
    </w:r>
    <w:r w:rsidR="00AA0CE0" w:rsidRPr="00982200">
      <w:rPr>
        <w:noProof/>
        <w:color w:val="404040" w:themeColor="text1" w:themeTint="BF"/>
      </w:rPr>
      <w:instrText xml:space="preserve"> NUMPAGES  \* Arabic  \* MERGEFORMAT </w:instrText>
    </w:r>
    <w:r w:rsidR="00AA0CE0" w:rsidRPr="00982200">
      <w:rPr>
        <w:noProof/>
        <w:color w:val="404040" w:themeColor="text1" w:themeTint="BF"/>
      </w:rPr>
      <w:fldChar w:fldCharType="separate"/>
    </w:r>
    <w:r w:rsidR="00AA0CE0">
      <w:rPr>
        <w:noProof/>
        <w:color w:val="404040" w:themeColor="text1" w:themeTint="BF"/>
      </w:rPr>
      <w:t>3</w:t>
    </w:r>
    <w:r w:rsidR="00AA0CE0" w:rsidRPr="00982200"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2031" w14:textId="77777777" w:rsidR="00000000" w:rsidRDefault="008676D9">
      <w:pPr>
        <w:spacing w:after="0" w:line="240" w:lineRule="auto"/>
      </w:pPr>
      <w:r>
        <w:separator/>
      </w:r>
    </w:p>
  </w:footnote>
  <w:footnote w:type="continuationSeparator" w:id="0">
    <w:p w14:paraId="7600BE6B" w14:textId="77777777" w:rsidR="00000000" w:rsidRDefault="0086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E947" w14:textId="77777777" w:rsidR="006652D8" w:rsidRDefault="006652D8">
    <w:pPr>
      <w:pStyle w:val="Header"/>
    </w:pPr>
  </w:p>
  <w:p w14:paraId="4CE9EE8E" w14:textId="77777777" w:rsidR="00625CA7" w:rsidRDefault="00625CA7"/>
  <w:p w14:paraId="4571AC68" w14:textId="77777777" w:rsidR="00625CA7" w:rsidRDefault="00625C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9F91" w14:textId="77777777" w:rsidR="0075020E" w:rsidRDefault="008676D9" w:rsidP="009733AE">
    <w:pPr>
      <w:pStyle w:val="Header"/>
      <w:tabs>
        <w:tab w:val="left" w:pos="1701"/>
      </w:tabs>
      <w:rPr>
        <w:b/>
        <w:color w:val="FFFFFF" w:themeColor="background1"/>
        <w:sz w:val="32"/>
        <w:szCs w:val="32"/>
        <w:lang w:bidi="en-US"/>
      </w:rPr>
    </w:pPr>
    <w:r>
      <w:rPr>
        <w:rFonts w:ascii="Times New Roman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935567</wp:posOffset>
              </wp:positionH>
              <wp:positionV relativeFrom="paragraph">
                <wp:posOffset>-17780</wp:posOffset>
              </wp:positionV>
              <wp:extent cx="4914900" cy="872067"/>
              <wp:effectExtent l="0" t="0" r="0" b="44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8720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C7F4C" w14:textId="77777777" w:rsidR="000267B7" w:rsidRPr="000267B7" w:rsidRDefault="008676D9" w:rsidP="000267B7">
                          <w:pPr>
                            <w:pStyle w:val="Header"/>
                            <w:tabs>
                              <w:tab w:val="clear" w:pos="4513"/>
                            </w:tabs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</w:pPr>
                          <w:r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Notice to QFES of </w:t>
                          </w:r>
                          <w:r w:rsidRPr="008823E7"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on-site </w:t>
                          </w:r>
                          <w:r w:rsidRPr="00033FEB"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water </w:t>
                          </w:r>
                          <w:r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storage or supply </w:t>
                          </w:r>
                          <w:r w:rsidRPr="009733AE"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>under Queensland Development Code Mandatory Part 3.7</w:t>
                          </w:r>
                          <w:r w:rsidRPr="000267B7"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 </w:t>
                          </w:r>
                          <w:r w:rsidRPr="003E0223">
                            <w:rPr>
                              <w:bCs/>
                              <w:sz w:val="28"/>
                              <w:szCs w:val="28"/>
                              <w:lang w:val="en-GB" w:bidi="en-US"/>
                            </w:rPr>
                            <w:t xml:space="preserve">– </w:t>
                          </w:r>
                          <w:r w:rsidRPr="00B21EAE">
                            <w:rPr>
                              <w:bCs/>
                              <w:i/>
                              <w:iCs/>
                              <w:sz w:val="28"/>
                              <w:szCs w:val="28"/>
                              <w:lang w:val="en-GB" w:bidi="en-US"/>
                            </w:rPr>
                            <w:t xml:space="preserve">Farm buildings and vehicle storage farm </w:t>
                          </w:r>
                          <w:proofErr w:type="gramStart"/>
                          <w:r w:rsidRPr="00B21EAE">
                            <w:rPr>
                              <w:bCs/>
                              <w:i/>
                              <w:iCs/>
                              <w:sz w:val="28"/>
                              <w:szCs w:val="28"/>
                              <w:lang w:val="en-GB" w:bidi="en-US"/>
                            </w:rPr>
                            <w:t>sheds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387pt;height:68.65pt;margin-top:-1.4pt;margin-left:7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0267B7" w:rsidRPr="000267B7" w:rsidP="000267B7" w14:paraId="4D58550A" w14:textId="77777777">
                    <w:pPr>
                      <w:pStyle w:val="Header"/>
                      <w:tabs>
                        <w:tab w:val="clear" w:pos="4513"/>
                      </w:tabs>
                      <w:rPr>
                        <w:bCs/>
                        <w:sz w:val="28"/>
                        <w:szCs w:val="28"/>
                        <w:lang w:val="en-GB" w:bidi="en-US"/>
                      </w:rPr>
                    </w:pPr>
                    <w:r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Notice to QFES of </w:t>
                    </w:r>
                    <w:r w:rsidRPr="008823E7"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on-site </w:t>
                    </w:r>
                    <w:r w:rsidRPr="00033FEB"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water </w:t>
                    </w:r>
                    <w:r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storage or supply </w:t>
                    </w:r>
                    <w:r w:rsidRPr="009733AE">
                      <w:rPr>
                        <w:bCs/>
                        <w:sz w:val="28"/>
                        <w:szCs w:val="28"/>
                        <w:lang w:val="en-GB" w:bidi="en-US"/>
                      </w:rPr>
                      <w:t>under Queensland Development Code Mandatory Part 3.7</w:t>
                    </w:r>
                    <w:r w:rsidRPr="000267B7"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 </w:t>
                    </w:r>
                    <w:r w:rsidRPr="003E0223">
                      <w:rPr>
                        <w:bCs/>
                        <w:sz w:val="28"/>
                        <w:szCs w:val="28"/>
                        <w:lang w:val="en-GB" w:bidi="en-US"/>
                      </w:rPr>
                      <w:t xml:space="preserve">– </w:t>
                    </w:r>
                    <w:r w:rsidRPr="00B21EAE">
                      <w:rPr>
                        <w:bCs/>
                        <w:i/>
                        <w:iCs/>
                        <w:sz w:val="28"/>
                        <w:szCs w:val="28"/>
                        <w:lang w:val="en-GB" w:bidi="en-US"/>
                      </w:rPr>
                      <w:t>Farm buildings and vehicle storage farm sheds</w:t>
                    </w:r>
                  </w:p>
                </w:txbxContent>
              </v:textbox>
            </v:shape>
          </w:pict>
        </mc:Fallback>
      </mc:AlternateContent>
    </w:r>
    <w:r w:rsidR="00ED1052">
      <w:rPr>
        <w:rFonts w:ascii="Times New Roman"/>
        <w:noProof/>
        <w:color w:val="FFFFFF" w:themeColor="background1"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-131445</wp:posOffset>
              </wp:positionH>
              <wp:positionV relativeFrom="paragraph">
                <wp:posOffset>33020</wp:posOffset>
              </wp:positionV>
              <wp:extent cx="6000750" cy="613410"/>
              <wp:effectExtent l="0" t="0" r="0" b="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0750" cy="613410"/>
                        <a:chOff x="0" y="-53"/>
                        <a:chExt cx="6000779" cy="613570"/>
                      </a:xfrm>
                    </wpg:grpSpPr>
                    <wps:wsp>
                      <wps:cNvPr id="10" name="Rectangle: Top Corners Rounded 10"/>
                      <wps:cNvSpPr/>
                      <wps:spPr>
                        <a:xfrm rot="5400000">
                          <a:off x="3249547" y="-2139286"/>
                          <a:ext cx="612000" cy="489046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1517"/>
                          <a:ext cx="1066800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1" o:spid="_x0000_s2050" alt="&quot;&quot;" style="width:472.5pt;height:48.3pt;margin-top:2.6pt;margin-left:-10.35pt;mso-width-relative:margin;position:absolute;z-index:-251654144" coordsize="60007,6135">
              <v:shape id="Rectangle: Top Corners Rounded 10" o:spid="_x0000_s2051" style="width:6119;height:48904;left:32495;mso-wrap-style:square;position:absolute;rotation:90;top:-21392;visibility:visible;v-text-anchor:middle" coordsize="612000,4890465" path="m102002,l509998,c566332,,612000,45668,612000,102002l612000,4890465l612000,4890465l,4890465l,4890465l,102002c,45668,45668,,102002,xe" fillcolor="#f2f2f2" stroked="f" strokeweight="1pt">
                <v:stroke joinstyle="miter"/>
                <v:path arrowok="t" o:connecttype="custom" o:connectlocs="102002,0;509998,0;612000,102002;612000,4890465;612000,4890465;0,4890465;0,4890465;0,102002;102002,0" o:connectangles="0,0,0,0,0,0,0,0,0"/>
              </v:shape>
              <v:rect id="Rectangle 3" o:spid="_x0000_s2052" style="width:10668;height:6120;mso-wrap-style:square;position:absolute;top:15;visibility:visible;v-text-anchor:middle" fillcolor="#a70240" stroked="f" strokeweight="1pt"/>
            </v:group>
          </w:pict>
        </mc:Fallback>
      </mc:AlternateContent>
    </w:r>
    <w:r w:rsidR="00ED1052" w:rsidRPr="00ED1052">
      <w:rPr>
        <w:rFonts w:ascii="Times New Roman"/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6059805</wp:posOffset>
          </wp:positionH>
          <wp:positionV relativeFrom="paragraph">
            <wp:posOffset>-152400</wp:posOffset>
          </wp:positionV>
          <wp:extent cx="642620" cy="807085"/>
          <wp:effectExtent l="0" t="0" r="5080" b="0"/>
          <wp:wrapThrough wrapText="bothSides">
            <wp:wrapPolygon edited="0">
              <wp:start x="7684" y="0"/>
              <wp:lineTo x="0" y="1530"/>
              <wp:lineTo x="0" y="20903"/>
              <wp:lineTo x="19850" y="20903"/>
              <wp:lineTo x="21130" y="7138"/>
              <wp:lineTo x="21130" y="510"/>
              <wp:lineTo x="12806" y="0"/>
              <wp:lineTo x="7684" y="0"/>
            </wp:wrapPolygon>
          </wp:wrapThrough>
          <wp:docPr id="2" name="Picture 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76797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F57962" w14:textId="77777777" w:rsidR="00625CA7" w:rsidRDefault="008676D9" w:rsidP="00BD6B13">
    <w:pPr>
      <w:pStyle w:val="Header"/>
      <w:tabs>
        <w:tab w:val="clear" w:pos="4513"/>
        <w:tab w:val="left" w:pos="1701"/>
      </w:tabs>
      <w:ind w:left="1701" w:hanging="1701"/>
      <w:rPr>
        <w:bCs/>
        <w:sz w:val="28"/>
        <w:szCs w:val="28"/>
        <w:lang w:val="en-GB" w:bidi="en-US"/>
      </w:rPr>
    </w:pPr>
    <w:r w:rsidRPr="00ED1052">
      <w:rPr>
        <w:b/>
        <w:color w:val="FFFFFF" w:themeColor="background1"/>
        <w:sz w:val="32"/>
        <w:szCs w:val="32"/>
        <w:lang w:bidi="en-US"/>
      </w:rPr>
      <w:t xml:space="preserve">Form </w:t>
    </w:r>
    <w:r w:rsidR="009733AE">
      <w:rPr>
        <w:b/>
        <w:color w:val="FFFFFF" w:themeColor="background1"/>
        <w:sz w:val="32"/>
        <w:szCs w:val="32"/>
        <w:lang w:bidi="en-US"/>
      </w:rPr>
      <w:t>33</w:t>
    </w:r>
    <w:r w:rsidR="00ED1052">
      <w:rPr>
        <w:b/>
        <w:color w:val="A70240" w:themeColor="accent1"/>
        <w:sz w:val="32"/>
        <w:szCs w:val="32"/>
        <w:lang w:bidi="en-US"/>
      </w:rPr>
      <w:tab/>
    </w:r>
  </w:p>
  <w:p w14:paraId="273E7A3F" w14:textId="77777777" w:rsidR="000267B7" w:rsidRDefault="000267B7" w:rsidP="00BD6B13">
    <w:pPr>
      <w:pStyle w:val="Header"/>
      <w:tabs>
        <w:tab w:val="clear" w:pos="4513"/>
        <w:tab w:val="left" w:pos="1701"/>
      </w:tabs>
      <w:ind w:left="1701" w:hanging="1701"/>
      <w:rPr>
        <w:bCs/>
        <w:sz w:val="28"/>
        <w:szCs w:val="28"/>
        <w:lang w:val="en-GB" w:bidi="en-US"/>
      </w:rPr>
    </w:pPr>
  </w:p>
  <w:p w14:paraId="22E48DF8" w14:textId="77777777" w:rsidR="00BD6B13" w:rsidRPr="00BD6B13" w:rsidRDefault="00BD6B13" w:rsidP="00BD6B13">
    <w:pPr>
      <w:pStyle w:val="Header"/>
      <w:tabs>
        <w:tab w:val="clear" w:pos="4513"/>
        <w:tab w:val="left" w:pos="1701"/>
      </w:tabs>
      <w:ind w:left="1701" w:hanging="1701"/>
      <w:rPr>
        <w:bCs/>
        <w:sz w:val="32"/>
        <w:szCs w:val="32"/>
        <w:lang w:val="en-GB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90F"/>
    <w:multiLevelType w:val="hybridMultilevel"/>
    <w:tmpl w:val="BF9C3830"/>
    <w:lvl w:ilvl="0" w:tplc="20B6346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C6AB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4A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E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C1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E5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05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4F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D24"/>
    <w:multiLevelType w:val="hybridMultilevel"/>
    <w:tmpl w:val="C3D69AAE"/>
    <w:lvl w:ilvl="0" w:tplc="6D4461B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889A1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E1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7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86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89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40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08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44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F02"/>
    <w:multiLevelType w:val="hybridMultilevel"/>
    <w:tmpl w:val="7B782CEE"/>
    <w:lvl w:ilvl="0" w:tplc="E3B40F92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B590EB40">
      <w:start w:val="1"/>
      <w:numFmt w:val="lowerRoman"/>
      <w:lvlText w:val="(%2)"/>
      <w:lvlJc w:val="left"/>
      <w:pPr>
        <w:ind w:left="1440" w:hanging="360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2" w:tplc="82A6B136" w:tentative="1">
      <w:start w:val="1"/>
      <w:numFmt w:val="lowerRoman"/>
      <w:lvlText w:val="%3."/>
      <w:lvlJc w:val="right"/>
      <w:pPr>
        <w:ind w:left="2160" w:hanging="180"/>
      </w:pPr>
    </w:lvl>
    <w:lvl w:ilvl="3" w:tplc="14C8C3FE" w:tentative="1">
      <w:start w:val="1"/>
      <w:numFmt w:val="decimal"/>
      <w:lvlText w:val="%4."/>
      <w:lvlJc w:val="left"/>
      <w:pPr>
        <w:ind w:left="2880" w:hanging="360"/>
      </w:pPr>
    </w:lvl>
    <w:lvl w:ilvl="4" w:tplc="8D58E78A" w:tentative="1">
      <w:start w:val="1"/>
      <w:numFmt w:val="lowerLetter"/>
      <w:lvlText w:val="%5."/>
      <w:lvlJc w:val="left"/>
      <w:pPr>
        <w:ind w:left="3600" w:hanging="360"/>
      </w:pPr>
    </w:lvl>
    <w:lvl w:ilvl="5" w:tplc="3A146444" w:tentative="1">
      <w:start w:val="1"/>
      <w:numFmt w:val="lowerRoman"/>
      <w:lvlText w:val="%6."/>
      <w:lvlJc w:val="right"/>
      <w:pPr>
        <w:ind w:left="4320" w:hanging="180"/>
      </w:pPr>
    </w:lvl>
    <w:lvl w:ilvl="6" w:tplc="24648256" w:tentative="1">
      <w:start w:val="1"/>
      <w:numFmt w:val="decimal"/>
      <w:lvlText w:val="%7."/>
      <w:lvlJc w:val="left"/>
      <w:pPr>
        <w:ind w:left="5040" w:hanging="360"/>
      </w:pPr>
    </w:lvl>
    <w:lvl w:ilvl="7" w:tplc="A4ECA23C" w:tentative="1">
      <w:start w:val="1"/>
      <w:numFmt w:val="lowerLetter"/>
      <w:lvlText w:val="%8."/>
      <w:lvlJc w:val="left"/>
      <w:pPr>
        <w:ind w:left="5760" w:hanging="360"/>
      </w:pPr>
    </w:lvl>
    <w:lvl w:ilvl="8" w:tplc="78A23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2F15"/>
    <w:multiLevelType w:val="hybridMultilevel"/>
    <w:tmpl w:val="D40C83C2"/>
    <w:lvl w:ilvl="0" w:tplc="E784492C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850A32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2C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04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8F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2D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A60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A7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63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DC5"/>
    <w:multiLevelType w:val="hybridMultilevel"/>
    <w:tmpl w:val="BE6CC26C"/>
    <w:lvl w:ilvl="0" w:tplc="F7B695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71F8D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56B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46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5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84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0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8E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9AA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77892"/>
    <w:multiLevelType w:val="hybridMultilevel"/>
    <w:tmpl w:val="A376821A"/>
    <w:lvl w:ilvl="0" w:tplc="3E26AD2E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5024C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E5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E7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6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E8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AA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02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87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32D7"/>
    <w:multiLevelType w:val="hybridMultilevel"/>
    <w:tmpl w:val="36523FF6"/>
    <w:lvl w:ilvl="0" w:tplc="1EDC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01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C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4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B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CE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6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4C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24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2ADE"/>
    <w:multiLevelType w:val="hybridMultilevel"/>
    <w:tmpl w:val="7FD0E91C"/>
    <w:lvl w:ilvl="0" w:tplc="7EFC2258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F63C1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E9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8E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7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A1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2E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CB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80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00B5E"/>
    <w:multiLevelType w:val="multilevel"/>
    <w:tmpl w:val="B0BEEB4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2C58"/>
    <w:multiLevelType w:val="hybridMultilevel"/>
    <w:tmpl w:val="E6168BB4"/>
    <w:lvl w:ilvl="0" w:tplc="348C673C">
      <w:start w:val="1"/>
      <w:numFmt w:val="decimal"/>
      <w:lvlText w:val="%1."/>
      <w:lvlJc w:val="left"/>
      <w:pPr>
        <w:ind w:left="720" w:hanging="360"/>
      </w:pPr>
    </w:lvl>
    <w:lvl w:ilvl="1" w:tplc="FFE834CE" w:tentative="1">
      <w:start w:val="1"/>
      <w:numFmt w:val="lowerLetter"/>
      <w:lvlText w:val="%2."/>
      <w:lvlJc w:val="left"/>
      <w:pPr>
        <w:ind w:left="1440" w:hanging="360"/>
      </w:pPr>
    </w:lvl>
    <w:lvl w:ilvl="2" w:tplc="50FA147C" w:tentative="1">
      <w:start w:val="1"/>
      <w:numFmt w:val="lowerRoman"/>
      <w:lvlText w:val="%3."/>
      <w:lvlJc w:val="right"/>
      <w:pPr>
        <w:ind w:left="2160" w:hanging="180"/>
      </w:pPr>
    </w:lvl>
    <w:lvl w:ilvl="3" w:tplc="4128F0E0" w:tentative="1">
      <w:start w:val="1"/>
      <w:numFmt w:val="decimal"/>
      <w:lvlText w:val="%4."/>
      <w:lvlJc w:val="left"/>
      <w:pPr>
        <w:ind w:left="2880" w:hanging="360"/>
      </w:pPr>
    </w:lvl>
    <w:lvl w:ilvl="4" w:tplc="82A2F852" w:tentative="1">
      <w:start w:val="1"/>
      <w:numFmt w:val="lowerLetter"/>
      <w:lvlText w:val="%5."/>
      <w:lvlJc w:val="left"/>
      <w:pPr>
        <w:ind w:left="3600" w:hanging="360"/>
      </w:pPr>
    </w:lvl>
    <w:lvl w:ilvl="5" w:tplc="0834309A" w:tentative="1">
      <w:start w:val="1"/>
      <w:numFmt w:val="lowerRoman"/>
      <w:lvlText w:val="%6."/>
      <w:lvlJc w:val="right"/>
      <w:pPr>
        <w:ind w:left="4320" w:hanging="180"/>
      </w:pPr>
    </w:lvl>
    <w:lvl w:ilvl="6" w:tplc="04546494" w:tentative="1">
      <w:start w:val="1"/>
      <w:numFmt w:val="decimal"/>
      <w:lvlText w:val="%7."/>
      <w:lvlJc w:val="left"/>
      <w:pPr>
        <w:ind w:left="5040" w:hanging="360"/>
      </w:pPr>
    </w:lvl>
    <w:lvl w:ilvl="7" w:tplc="EAE86C40" w:tentative="1">
      <w:start w:val="1"/>
      <w:numFmt w:val="lowerLetter"/>
      <w:lvlText w:val="%8."/>
      <w:lvlJc w:val="left"/>
      <w:pPr>
        <w:ind w:left="5760" w:hanging="360"/>
      </w:pPr>
    </w:lvl>
    <w:lvl w:ilvl="8" w:tplc="39F86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D581B"/>
    <w:multiLevelType w:val="hybridMultilevel"/>
    <w:tmpl w:val="8608791E"/>
    <w:lvl w:ilvl="0" w:tplc="57C46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5ECB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8C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C6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E3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65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4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C7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420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2252"/>
    <w:multiLevelType w:val="hybridMultilevel"/>
    <w:tmpl w:val="84C2AF20"/>
    <w:lvl w:ilvl="0" w:tplc="C2DE6FFA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</w:rPr>
    </w:lvl>
    <w:lvl w:ilvl="1" w:tplc="4E466798" w:tentative="1">
      <w:start w:val="1"/>
      <w:numFmt w:val="lowerLetter"/>
      <w:lvlText w:val="%2."/>
      <w:lvlJc w:val="left"/>
      <w:pPr>
        <w:ind w:left="1440" w:hanging="360"/>
      </w:pPr>
    </w:lvl>
    <w:lvl w:ilvl="2" w:tplc="977CE4EA" w:tentative="1">
      <w:start w:val="1"/>
      <w:numFmt w:val="lowerRoman"/>
      <w:lvlText w:val="%3."/>
      <w:lvlJc w:val="right"/>
      <w:pPr>
        <w:ind w:left="2160" w:hanging="180"/>
      </w:pPr>
    </w:lvl>
    <w:lvl w:ilvl="3" w:tplc="7A661048" w:tentative="1">
      <w:start w:val="1"/>
      <w:numFmt w:val="decimal"/>
      <w:lvlText w:val="%4."/>
      <w:lvlJc w:val="left"/>
      <w:pPr>
        <w:ind w:left="2880" w:hanging="360"/>
      </w:pPr>
    </w:lvl>
    <w:lvl w:ilvl="4" w:tplc="11BCBD40" w:tentative="1">
      <w:start w:val="1"/>
      <w:numFmt w:val="lowerLetter"/>
      <w:lvlText w:val="%5."/>
      <w:lvlJc w:val="left"/>
      <w:pPr>
        <w:ind w:left="3600" w:hanging="360"/>
      </w:pPr>
    </w:lvl>
    <w:lvl w:ilvl="5" w:tplc="CDC6AA06" w:tentative="1">
      <w:start w:val="1"/>
      <w:numFmt w:val="lowerRoman"/>
      <w:lvlText w:val="%6."/>
      <w:lvlJc w:val="right"/>
      <w:pPr>
        <w:ind w:left="4320" w:hanging="180"/>
      </w:pPr>
    </w:lvl>
    <w:lvl w:ilvl="6" w:tplc="1D70B9EA" w:tentative="1">
      <w:start w:val="1"/>
      <w:numFmt w:val="decimal"/>
      <w:lvlText w:val="%7."/>
      <w:lvlJc w:val="left"/>
      <w:pPr>
        <w:ind w:left="5040" w:hanging="360"/>
      </w:pPr>
    </w:lvl>
    <w:lvl w:ilvl="7" w:tplc="D56895D4" w:tentative="1">
      <w:start w:val="1"/>
      <w:numFmt w:val="lowerLetter"/>
      <w:lvlText w:val="%8."/>
      <w:lvlJc w:val="left"/>
      <w:pPr>
        <w:ind w:left="5760" w:hanging="360"/>
      </w:pPr>
    </w:lvl>
    <w:lvl w:ilvl="8" w:tplc="8F3A3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A3C93"/>
    <w:multiLevelType w:val="hybridMultilevel"/>
    <w:tmpl w:val="11706E92"/>
    <w:lvl w:ilvl="0" w:tplc="14B4ABF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80EE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F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8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29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6AD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E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B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64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85276"/>
    <w:multiLevelType w:val="hybridMultilevel"/>
    <w:tmpl w:val="93D26558"/>
    <w:lvl w:ilvl="0" w:tplc="36BAF680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46ACA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A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3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06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E2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CE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A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C3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6E46"/>
    <w:multiLevelType w:val="hybridMultilevel"/>
    <w:tmpl w:val="943C6B80"/>
    <w:lvl w:ilvl="0" w:tplc="69182458">
      <w:numFmt w:val="bullet"/>
      <w:lvlText w:val="•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9BE675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326C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1C26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71071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D88D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7075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C8DA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5695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EB2293"/>
    <w:multiLevelType w:val="hybridMultilevel"/>
    <w:tmpl w:val="54E43D8C"/>
    <w:lvl w:ilvl="0" w:tplc="55340F2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BDA27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03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24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A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4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26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C2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04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B43A6"/>
    <w:multiLevelType w:val="hybridMultilevel"/>
    <w:tmpl w:val="C1903CA0"/>
    <w:lvl w:ilvl="0" w:tplc="5514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EF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B87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D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27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4D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E5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7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047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E6EA8"/>
    <w:multiLevelType w:val="hybridMultilevel"/>
    <w:tmpl w:val="E4507D28"/>
    <w:lvl w:ilvl="0" w:tplc="CB0E7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80C5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3087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CE01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5EC1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2497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8C5C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5CDD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C448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2F6C70"/>
    <w:multiLevelType w:val="hybridMultilevel"/>
    <w:tmpl w:val="BF407594"/>
    <w:lvl w:ilvl="0" w:tplc="3E3CF18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8E60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8403B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804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B8B04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6067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E8601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7E98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210D1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C2E67"/>
    <w:multiLevelType w:val="hybridMultilevel"/>
    <w:tmpl w:val="D1E251E0"/>
    <w:lvl w:ilvl="0" w:tplc="A82C1918">
      <w:numFmt w:val="bullet"/>
      <w:lvlText w:val="•"/>
      <w:lvlJc w:val="left"/>
      <w:pPr>
        <w:ind w:left="1080" w:hanging="360"/>
      </w:pPr>
      <w:rPr>
        <w:rFonts w:ascii="Arial" w:eastAsiaTheme="minorHAnsi" w:hAnsi="Arial" w:hint="default"/>
      </w:rPr>
    </w:lvl>
    <w:lvl w:ilvl="1" w:tplc="01AC86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2E44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D692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1AEA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A605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686E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402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2E15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CE15BB"/>
    <w:multiLevelType w:val="hybridMultilevel"/>
    <w:tmpl w:val="A94440D6"/>
    <w:lvl w:ilvl="0" w:tplc="CC28C144">
      <w:numFmt w:val="bullet"/>
      <w:lvlText w:val="•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320A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29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07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A7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A5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24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9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06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3555D"/>
    <w:multiLevelType w:val="hybridMultilevel"/>
    <w:tmpl w:val="0D443C98"/>
    <w:lvl w:ilvl="0" w:tplc="983257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C1509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85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8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ED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2F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28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64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80608"/>
    <w:multiLevelType w:val="hybridMultilevel"/>
    <w:tmpl w:val="67A8F5BA"/>
    <w:lvl w:ilvl="0" w:tplc="C9FEB8B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9C9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AA5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EA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E3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6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AA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01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88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73BA"/>
    <w:multiLevelType w:val="hybridMultilevel"/>
    <w:tmpl w:val="CAB06DE6"/>
    <w:lvl w:ilvl="0" w:tplc="B5840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0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EC3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4F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06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E9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E2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A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43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13A63"/>
    <w:multiLevelType w:val="hybridMultilevel"/>
    <w:tmpl w:val="6240CEEA"/>
    <w:lvl w:ilvl="0" w:tplc="FC0E69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2239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141D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1654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74C4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288A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92CF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D611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6463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E42EF9"/>
    <w:multiLevelType w:val="hybridMultilevel"/>
    <w:tmpl w:val="769EF69C"/>
    <w:lvl w:ilvl="0" w:tplc="14100EDE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CA8E58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747E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D47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CA5B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AAF8D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B0492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784DD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C4052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636258">
    <w:abstractNumId w:val="6"/>
  </w:num>
  <w:num w:numId="2" w16cid:durableId="980841769">
    <w:abstractNumId w:val="12"/>
  </w:num>
  <w:num w:numId="3" w16cid:durableId="242380198">
    <w:abstractNumId w:val="18"/>
  </w:num>
  <w:num w:numId="4" w16cid:durableId="929848584">
    <w:abstractNumId w:val="25"/>
  </w:num>
  <w:num w:numId="5" w16cid:durableId="1574385835">
    <w:abstractNumId w:val="7"/>
  </w:num>
  <w:num w:numId="6" w16cid:durableId="1758479804">
    <w:abstractNumId w:val="9"/>
  </w:num>
  <w:num w:numId="7" w16cid:durableId="1203522450">
    <w:abstractNumId w:val="13"/>
  </w:num>
  <w:num w:numId="8" w16cid:durableId="1725566586">
    <w:abstractNumId w:val="17"/>
  </w:num>
  <w:num w:numId="9" w16cid:durableId="389575410">
    <w:abstractNumId w:val="23"/>
  </w:num>
  <w:num w:numId="10" w16cid:durableId="1658530766">
    <w:abstractNumId w:val="1"/>
  </w:num>
  <w:num w:numId="11" w16cid:durableId="808211901">
    <w:abstractNumId w:val="15"/>
  </w:num>
  <w:num w:numId="12" w16cid:durableId="478886860">
    <w:abstractNumId w:val="22"/>
  </w:num>
  <w:num w:numId="13" w16cid:durableId="1974362562">
    <w:abstractNumId w:val="21"/>
  </w:num>
  <w:num w:numId="14" w16cid:durableId="1366444450">
    <w:abstractNumId w:val="4"/>
  </w:num>
  <w:num w:numId="15" w16cid:durableId="299502961">
    <w:abstractNumId w:val="24"/>
  </w:num>
  <w:num w:numId="16" w16cid:durableId="1773235233">
    <w:abstractNumId w:val="19"/>
  </w:num>
  <w:num w:numId="17" w16cid:durableId="1048139958">
    <w:abstractNumId w:val="14"/>
  </w:num>
  <w:num w:numId="18" w16cid:durableId="2100521961">
    <w:abstractNumId w:val="3"/>
  </w:num>
  <w:num w:numId="19" w16cid:durableId="1610310769">
    <w:abstractNumId w:val="5"/>
  </w:num>
  <w:num w:numId="20" w16cid:durableId="1018002003">
    <w:abstractNumId w:val="20"/>
  </w:num>
  <w:num w:numId="21" w16cid:durableId="769131156">
    <w:abstractNumId w:val="0"/>
  </w:num>
  <w:num w:numId="22" w16cid:durableId="1451588216">
    <w:abstractNumId w:val="8"/>
  </w:num>
  <w:num w:numId="23" w16cid:durableId="1064841282">
    <w:abstractNumId w:val="11"/>
  </w:num>
  <w:num w:numId="24" w16cid:durableId="548763073">
    <w:abstractNumId w:val="0"/>
  </w:num>
  <w:num w:numId="25" w16cid:durableId="118884403">
    <w:abstractNumId w:val="2"/>
  </w:num>
  <w:num w:numId="26" w16cid:durableId="1725911701">
    <w:abstractNumId w:val="10"/>
  </w:num>
  <w:num w:numId="27" w16cid:durableId="1831482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028FE"/>
    <w:rsid w:val="000140F8"/>
    <w:rsid w:val="00014DBA"/>
    <w:rsid w:val="000267B7"/>
    <w:rsid w:val="00033FEB"/>
    <w:rsid w:val="00035B61"/>
    <w:rsid w:val="000526CE"/>
    <w:rsid w:val="00064EAE"/>
    <w:rsid w:val="00071234"/>
    <w:rsid w:val="000877DD"/>
    <w:rsid w:val="00094232"/>
    <w:rsid w:val="000B2D9F"/>
    <w:rsid w:val="000B3FED"/>
    <w:rsid w:val="000B6D47"/>
    <w:rsid w:val="000C653F"/>
    <w:rsid w:val="000D0196"/>
    <w:rsid w:val="000E2C63"/>
    <w:rsid w:val="000F014F"/>
    <w:rsid w:val="000F1C3C"/>
    <w:rsid w:val="000F4BE1"/>
    <w:rsid w:val="00105D9D"/>
    <w:rsid w:val="0011591A"/>
    <w:rsid w:val="00115C71"/>
    <w:rsid w:val="0011654C"/>
    <w:rsid w:val="001204C3"/>
    <w:rsid w:val="0012210E"/>
    <w:rsid w:val="00142FC9"/>
    <w:rsid w:val="001442C7"/>
    <w:rsid w:val="00150579"/>
    <w:rsid w:val="0015259F"/>
    <w:rsid w:val="001578DE"/>
    <w:rsid w:val="00172C66"/>
    <w:rsid w:val="00177CFB"/>
    <w:rsid w:val="00180273"/>
    <w:rsid w:val="00183191"/>
    <w:rsid w:val="00184AA3"/>
    <w:rsid w:val="00194726"/>
    <w:rsid w:val="001A3869"/>
    <w:rsid w:val="001B0458"/>
    <w:rsid w:val="001B5456"/>
    <w:rsid w:val="001C60E9"/>
    <w:rsid w:val="001C6D8A"/>
    <w:rsid w:val="001E5DDB"/>
    <w:rsid w:val="001F2C82"/>
    <w:rsid w:val="00222961"/>
    <w:rsid w:val="00223E1A"/>
    <w:rsid w:val="002321C1"/>
    <w:rsid w:val="00246963"/>
    <w:rsid w:val="00261325"/>
    <w:rsid w:val="002702DE"/>
    <w:rsid w:val="002956EA"/>
    <w:rsid w:val="002D48C9"/>
    <w:rsid w:val="002E61C0"/>
    <w:rsid w:val="002E7900"/>
    <w:rsid w:val="002F59CF"/>
    <w:rsid w:val="003052D3"/>
    <w:rsid w:val="00327B31"/>
    <w:rsid w:val="00335EDE"/>
    <w:rsid w:val="00341D35"/>
    <w:rsid w:val="00344FAA"/>
    <w:rsid w:val="003460E2"/>
    <w:rsid w:val="00370878"/>
    <w:rsid w:val="0038081D"/>
    <w:rsid w:val="00381F07"/>
    <w:rsid w:val="0038526A"/>
    <w:rsid w:val="003A1CD0"/>
    <w:rsid w:val="003B1CF3"/>
    <w:rsid w:val="003C1C91"/>
    <w:rsid w:val="003E0223"/>
    <w:rsid w:val="003F0987"/>
    <w:rsid w:val="003F0D5B"/>
    <w:rsid w:val="003F29CF"/>
    <w:rsid w:val="00401386"/>
    <w:rsid w:val="0040432C"/>
    <w:rsid w:val="00405793"/>
    <w:rsid w:val="00412A77"/>
    <w:rsid w:val="00446ACA"/>
    <w:rsid w:val="00456BB2"/>
    <w:rsid w:val="004633C4"/>
    <w:rsid w:val="00485E57"/>
    <w:rsid w:val="004A0CF6"/>
    <w:rsid w:val="004B041D"/>
    <w:rsid w:val="004B4488"/>
    <w:rsid w:val="004C7621"/>
    <w:rsid w:val="00510B85"/>
    <w:rsid w:val="00536907"/>
    <w:rsid w:val="005440F2"/>
    <w:rsid w:val="00546E11"/>
    <w:rsid w:val="00552E42"/>
    <w:rsid w:val="0055361F"/>
    <w:rsid w:val="00563F22"/>
    <w:rsid w:val="0057278C"/>
    <w:rsid w:val="00577929"/>
    <w:rsid w:val="00584307"/>
    <w:rsid w:val="005A6F54"/>
    <w:rsid w:val="005A7EB2"/>
    <w:rsid w:val="005D3901"/>
    <w:rsid w:val="005D7B67"/>
    <w:rsid w:val="005F0C63"/>
    <w:rsid w:val="005F6C3D"/>
    <w:rsid w:val="00604ABB"/>
    <w:rsid w:val="00605A32"/>
    <w:rsid w:val="006073A6"/>
    <w:rsid w:val="00610D79"/>
    <w:rsid w:val="00611ABB"/>
    <w:rsid w:val="00625CA7"/>
    <w:rsid w:val="00641D20"/>
    <w:rsid w:val="00643FA4"/>
    <w:rsid w:val="00660A69"/>
    <w:rsid w:val="00661CDD"/>
    <w:rsid w:val="006652D8"/>
    <w:rsid w:val="00673C5E"/>
    <w:rsid w:val="006A4936"/>
    <w:rsid w:val="006B7C55"/>
    <w:rsid w:val="006C1FF6"/>
    <w:rsid w:val="006E1078"/>
    <w:rsid w:val="006E2A27"/>
    <w:rsid w:val="00701011"/>
    <w:rsid w:val="00731D71"/>
    <w:rsid w:val="0073654D"/>
    <w:rsid w:val="00742690"/>
    <w:rsid w:val="00745CDE"/>
    <w:rsid w:val="00745DBC"/>
    <w:rsid w:val="00750009"/>
    <w:rsid w:val="0075020E"/>
    <w:rsid w:val="00750EEE"/>
    <w:rsid w:val="00756155"/>
    <w:rsid w:val="0077092C"/>
    <w:rsid w:val="0077640B"/>
    <w:rsid w:val="00784062"/>
    <w:rsid w:val="007876F4"/>
    <w:rsid w:val="007A53A1"/>
    <w:rsid w:val="007A7AD0"/>
    <w:rsid w:val="008041C4"/>
    <w:rsid w:val="008136E1"/>
    <w:rsid w:val="00813AE9"/>
    <w:rsid w:val="008353B5"/>
    <w:rsid w:val="00845423"/>
    <w:rsid w:val="00847102"/>
    <w:rsid w:val="008514E5"/>
    <w:rsid w:val="0085238F"/>
    <w:rsid w:val="00853529"/>
    <w:rsid w:val="008676D9"/>
    <w:rsid w:val="00881F50"/>
    <w:rsid w:val="008823E7"/>
    <w:rsid w:val="00885434"/>
    <w:rsid w:val="008A21C4"/>
    <w:rsid w:val="008A3E7B"/>
    <w:rsid w:val="008B4BFF"/>
    <w:rsid w:val="00901754"/>
    <w:rsid w:val="00912A14"/>
    <w:rsid w:val="009344D0"/>
    <w:rsid w:val="00952B0F"/>
    <w:rsid w:val="00956FF2"/>
    <w:rsid w:val="009733AE"/>
    <w:rsid w:val="00977C77"/>
    <w:rsid w:val="00982200"/>
    <w:rsid w:val="009908A1"/>
    <w:rsid w:val="009A29B8"/>
    <w:rsid w:val="009A7B47"/>
    <w:rsid w:val="009C0A24"/>
    <w:rsid w:val="009C6482"/>
    <w:rsid w:val="009F0FB0"/>
    <w:rsid w:val="009F52D8"/>
    <w:rsid w:val="009F77E8"/>
    <w:rsid w:val="00A0152D"/>
    <w:rsid w:val="00A06938"/>
    <w:rsid w:val="00A1666A"/>
    <w:rsid w:val="00A16F46"/>
    <w:rsid w:val="00A253AD"/>
    <w:rsid w:val="00A268BA"/>
    <w:rsid w:val="00A51443"/>
    <w:rsid w:val="00A54988"/>
    <w:rsid w:val="00A601E2"/>
    <w:rsid w:val="00A74FB6"/>
    <w:rsid w:val="00A905F9"/>
    <w:rsid w:val="00A91DC8"/>
    <w:rsid w:val="00A94684"/>
    <w:rsid w:val="00A958BB"/>
    <w:rsid w:val="00AA0CE0"/>
    <w:rsid w:val="00AB0F2F"/>
    <w:rsid w:val="00AF76E0"/>
    <w:rsid w:val="00B1387B"/>
    <w:rsid w:val="00B16FED"/>
    <w:rsid w:val="00B21EAE"/>
    <w:rsid w:val="00B23DB7"/>
    <w:rsid w:val="00B27E23"/>
    <w:rsid w:val="00B309ED"/>
    <w:rsid w:val="00B32A34"/>
    <w:rsid w:val="00B33273"/>
    <w:rsid w:val="00B37AFD"/>
    <w:rsid w:val="00B41921"/>
    <w:rsid w:val="00B428F6"/>
    <w:rsid w:val="00B44836"/>
    <w:rsid w:val="00B45D6D"/>
    <w:rsid w:val="00B6504B"/>
    <w:rsid w:val="00B747BC"/>
    <w:rsid w:val="00B9367E"/>
    <w:rsid w:val="00B94218"/>
    <w:rsid w:val="00BB38AF"/>
    <w:rsid w:val="00BB4793"/>
    <w:rsid w:val="00BB567B"/>
    <w:rsid w:val="00BD427A"/>
    <w:rsid w:val="00BD6B13"/>
    <w:rsid w:val="00BE5692"/>
    <w:rsid w:val="00BF6763"/>
    <w:rsid w:val="00C02466"/>
    <w:rsid w:val="00C055DB"/>
    <w:rsid w:val="00C14802"/>
    <w:rsid w:val="00C171D6"/>
    <w:rsid w:val="00C36C1F"/>
    <w:rsid w:val="00C50BB1"/>
    <w:rsid w:val="00C52AB6"/>
    <w:rsid w:val="00C54CF3"/>
    <w:rsid w:val="00C562C2"/>
    <w:rsid w:val="00C605D5"/>
    <w:rsid w:val="00C64061"/>
    <w:rsid w:val="00C81462"/>
    <w:rsid w:val="00C84F38"/>
    <w:rsid w:val="00C95634"/>
    <w:rsid w:val="00C975C7"/>
    <w:rsid w:val="00CA3039"/>
    <w:rsid w:val="00CC08E2"/>
    <w:rsid w:val="00CC6DFE"/>
    <w:rsid w:val="00CD686E"/>
    <w:rsid w:val="00CF3054"/>
    <w:rsid w:val="00CF4BE2"/>
    <w:rsid w:val="00D163A4"/>
    <w:rsid w:val="00D219EC"/>
    <w:rsid w:val="00D421F8"/>
    <w:rsid w:val="00D600C7"/>
    <w:rsid w:val="00D71564"/>
    <w:rsid w:val="00D753ED"/>
    <w:rsid w:val="00D845D9"/>
    <w:rsid w:val="00D877BA"/>
    <w:rsid w:val="00D925E6"/>
    <w:rsid w:val="00D94D5F"/>
    <w:rsid w:val="00DA0F0E"/>
    <w:rsid w:val="00DB37AA"/>
    <w:rsid w:val="00DB77A4"/>
    <w:rsid w:val="00DE3552"/>
    <w:rsid w:val="00DF1FA0"/>
    <w:rsid w:val="00E01BCC"/>
    <w:rsid w:val="00E23F7C"/>
    <w:rsid w:val="00E324C3"/>
    <w:rsid w:val="00E37618"/>
    <w:rsid w:val="00E44618"/>
    <w:rsid w:val="00E70AB4"/>
    <w:rsid w:val="00E746E4"/>
    <w:rsid w:val="00E85124"/>
    <w:rsid w:val="00EB62BA"/>
    <w:rsid w:val="00EC533C"/>
    <w:rsid w:val="00ED1052"/>
    <w:rsid w:val="00EE6411"/>
    <w:rsid w:val="00EE7E15"/>
    <w:rsid w:val="00EF6630"/>
    <w:rsid w:val="00EF6B09"/>
    <w:rsid w:val="00F02559"/>
    <w:rsid w:val="00F05A04"/>
    <w:rsid w:val="00F62288"/>
    <w:rsid w:val="00F752DB"/>
    <w:rsid w:val="00F81DE9"/>
    <w:rsid w:val="00F82AC9"/>
    <w:rsid w:val="00F86022"/>
    <w:rsid w:val="00F905BC"/>
    <w:rsid w:val="00F919C6"/>
    <w:rsid w:val="00F973E7"/>
    <w:rsid w:val="00FA7340"/>
    <w:rsid w:val="00FB7ACB"/>
    <w:rsid w:val="00FD71D0"/>
    <w:rsid w:val="00FF17F8"/>
    <w:rsid w:val="00FF4A6F"/>
    <w:rsid w:val="083D8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1912"/>
  <w15:chartTrackingRefBased/>
  <w15:docId w15:val="{BA5D4F33-78E9-496C-AA3E-9F14FACC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A"/>
    <w:pPr>
      <w:spacing w:after="120" w:line="220" w:lineRule="exac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18"/>
    <w:pPr>
      <w:keepNext/>
      <w:keepLines/>
      <w:spacing w:before="360" w:line="240" w:lineRule="auto"/>
      <w:outlineLvl w:val="0"/>
    </w:pPr>
    <w:rPr>
      <w:rFonts w:eastAsiaTheme="majorEastAsia" w:cstheme="majorBidi"/>
      <w:color w:val="A7024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618"/>
    <w:pPr>
      <w:keepNext/>
      <w:keepLines/>
      <w:spacing w:before="120" w:line="240" w:lineRule="auto"/>
      <w:outlineLvl w:val="1"/>
    </w:pPr>
    <w:rPr>
      <w:rFonts w:eastAsiaTheme="majorEastAsia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618"/>
    <w:pPr>
      <w:keepNext/>
      <w:keepLines/>
      <w:spacing w:before="120" w:line="240" w:lineRule="auto"/>
      <w:outlineLvl w:val="2"/>
    </w:pPr>
    <w:rPr>
      <w:rFonts w:eastAsiaTheme="majorEastAsia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FAA"/>
    <w:pPr>
      <w:keepNext/>
      <w:keepLines/>
      <w:spacing w:before="120" w:line="240" w:lineRule="auto"/>
      <w:outlineLvl w:val="3"/>
    </w:pPr>
    <w:rPr>
      <w:rFonts w:eastAsiaTheme="majorEastAsia" w:cstheme="majorBidi"/>
      <w:b/>
      <w:iCs/>
      <w:color w:val="A70240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2C82"/>
    <w:pPr>
      <w:keepNext/>
      <w:keepLines/>
      <w:spacing w:before="120" w:line="240" w:lineRule="auto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25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0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D71564"/>
    <w:pPr>
      <w:numPr>
        <w:numId w:val="21"/>
      </w:numPr>
      <w:spacing w:after="60"/>
    </w:pPr>
  </w:style>
  <w:style w:type="character" w:customStyle="1" w:styleId="Heading1Char">
    <w:name w:val="Heading 1 Char"/>
    <w:basedOn w:val="DefaultParagraphFont"/>
    <w:link w:val="Heading1"/>
    <w:uiPriority w:val="9"/>
    <w:rsid w:val="00E37618"/>
    <w:rPr>
      <w:rFonts w:ascii="Arial" w:eastAsiaTheme="majorEastAsia" w:hAnsi="Arial" w:cstheme="majorBidi"/>
      <w:color w:val="A7024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618"/>
    <w:rPr>
      <w:rFonts w:ascii="Arial" w:eastAsiaTheme="majorEastAsia" w:hAnsi="Arial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7618"/>
    <w:rPr>
      <w:rFonts w:ascii="Arial" w:eastAsiaTheme="majorEastAsia" w:hAnsi="Arial" w:cstheme="majorBidi"/>
      <w:b/>
      <w:color w:val="595959" w:themeColor="text1" w:themeTint="A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44FAA"/>
    <w:rPr>
      <w:rFonts w:ascii="Arial" w:eastAsiaTheme="majorEastAsia" w:hAnsi="Arial" w:cstheme="majorBidi"/>
      <w:b/>
      <w:iCs/>
      <w:color w:val="A70240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F2C82"/>
    <w:rPr>
      <w:rFonts w:ascii="Arial" w:eastAsiaTheme="majorEastAsia" w:hAnsi="Arial" w:cstheme="majorBidi"/>
      <w:b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219EC"/>
    <w:pPr>
      <w:spacing w:before="240" w:after="0" w:line="240" w:lineRule="auto"/>
      <w:contextualSpacing/>
    </w:pPr>
    <w:rPr>
      <w:rFonts w:eastAsiaTheme="majorEastAsia" w:cstheme="majorBidi"/>
      <w:color w:val="A7024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9EC"/>
    <w:rPr>
      <w:rFonts w:ascii="Arial" w:eastAsiaTheme="majorEastAsia" w:hAnsi="Arial" w:cstheme="majorBidi"/>
      <w:color w:val="A702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155"/>
    <w:pPr>
      <w:numPr>
        <w:ilvl w:val="1"/>
      </w:numPr>
      <w:spacing w:before="240" w:after="240" w:line="380" w:lineRule="exact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56155"/>
    <w:rPr>
      <w:rFonts w:ascii="Arial" w:eastAsiaTheme="minorEastAsia" w:hAnsi="Arial"/>
      <w:color w:val="5A5A5A" w:themeColor="text1" w:themeTint="A5"/>
      <w:spacing w:val="15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5259F"/>
    <w:rPr>
      <w:rFonts w:asciiTheme="majorHAnsi" w:eastAsiaTheme="majorEastAsia" w:hAnsiTheme="majorHAnsi" w:cstheme="majorBidi"/>
      <w:color w:val="52011F" w:themeColor="accent1" w:themeShade="7F"/>
      <w:sz w:val="20"/>
    </w:rPr>
  </w:style>
  <w:style w:type="table" w:styleId="PlainTable3">
    <w:name w:val="Plain Table 3"/>
    <w:basedOn w:val="TableNormal"/>
    <w:uiPriority w:val="43"/>
    <w:rsid w:val="00610D79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rFonts w:ascii="Arial" w:hAnsi="Arial"/>
        <w:b w:val="0"/>
        <w:bCs/>
        <w:i w:val="0"/>
        <w:caps/>
        <w:color w:val="A70240" w:themeColor="accen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1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561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42"/>
    <w:pPr>
      <w:pBdr>
        <w:top w:val="single" w:sz="4" w:space="10" w:color="A70240"/>
        <w:bottom w:val="single" w:sz="4" w:space="10" w:color="A70240"/>
      </w:pBdr>
      <w:spacing w:before="120"/>
      <w:ind w:left="862" w:right="862"/>
      <w:jc w:val="center"/>
    </w:pPr>
    <w:rPr>
      <w:iCs/>
      <w:color w:val="A702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42"/>
    <w:rPr>
      <w:rFonts w:ascii="Arial" w:hAnsi="Arial"/>
      <w:iCs/>
      <w:color w:val="A70240"/>
      <w:sz w:val="20"/>
    </w:rPr>
  </w:style>
  <w:style w:type="character" w:styleId="Hyperlink">
    <w:name w:val="Hyperlink"/>
    <w:basedOn w:val="DefaultParagraphFont"/>
    <w:uiPriority w:val="99"/>
    <w:unhideWhenUsed/>
    <w:rsid w:val="00D219EC"/>
    <w:rPr>
      <w:color w:val="00768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19E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219EC"/>
    <w:rPr>
      <w:i/>
      <w:iCs/>
      <w:color w:val="A70240"/>
    </w:rPr>
  </w:style>
  <w:style w:type="character" w:styleId="FollowedHyperlink">
    <w:name w:val="FollowedHyperlink"/>
    <w:basedOn w:val="DefaultParagraphFont"/>
    <w:uiPriority w:val="99"/>
    <w:semiHidden/>
    <w:unhideWhenUsed/>
    <w:rsid w:val="00C975C7"/>
    <w:rPr>
      <w:color w:val="44546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04C3"/>
    <w:rPr>
      <w:color w:val="808080"/>
    </w:rPr>
  </w:style>
  <w:style w:type="paragraph" w:customStyle="1" w:styleId="TableText">
    <w:name w:val="Table Text"/>
    <w:basedOn w:val="Normal"/>
    <w:qFormat/>
    <w:rsid w:val="00E44618"/>
    <w:pPr>
      <w:spacing w:after="0"/>
    </w:pPr>
  </w:style>
  <w:style w:type="paragraph" w:styleId="NoSpacing">
    <w:name w:val="No Spacing"/>
    <w:uiPriority w:val="1"/>
    <w:qFormat/>
    <w:rsid w:val="00AF76E0"/>
    <w:pPr>
      <w:spacing w:after="0" w:line="240" w:lineRule="auto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F919C6"/>
  </w:style>
  <w:style w:type="character" w:customStyle="1" w:styleId="BodyTextChar">
    <w:name w:val="Body Text Char"/>
    <w:basedOn w:val="DefaultParagraphFont"/>
    <w:link w:val="BodyText"/>
    <w:uiPriority w:val="99"/>
    <w:semiHidden/>
    <w:rsid w:val="00F919C6"/>
    <w:rPr>
      <w:rFonts w:ascii="Arial" w:hAnsi="Arial"/>
      <w:sz w:val="18"/>
    </w:rPr>
  </w:style>
  <w:style w:type="paragraph" w:customStyle="1" w:styleId="TableParagraph">
    <w:name w:val="Table Paragraph"/>
    <w:basedOn w:val="Normal"/>
    <w:uiPriority w:val="1"/>
    <w:qFormat/>
    <w:rsid w:val="00F919C6"/>
    <w:pPr>
      <w:widowControl w:val="0"/>
      <w:autoSpaceDE w:val="0"/>
      <w:autoSpaceDN w:val="0"/>
      <w:spacing w:after="0" w:line="240" w:lineRule="auto"/>
      <w:ind w:left="113"/>
    </w:pPr>
    <w:rPr>
      <w:rFonts w:ascii="MetaPro-Light" w:eastAsia="MetaPro-Light" w:hAnsi="MetaPro-Light" w:cs="MetaPro-Light"/>
      <w:sz w:val="2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C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C63"/>
    <w:rPr>
      <w:rFonts w:ascii="Arial" w:hAnsi="Arial"/>
      <w:b/>
      <w:bCs/>
      <w:sz w:val="20"/>
      <w:szCs w:val="20"/>
    </w:rPr>
  </w:style>
  <w:style w:type="paragraph" w:customStyle="1" w:styleId="APPENDIXPBodytext-addressblock04APPENDIX">
    <w:name w:val="APPENDIX P Body text - address block (04 APPENDIX)"/>
    <w:basedOn w:val="Normal"/>
    <w:uiPriority w:val="99"/>
    <w:rsid w:val="00CD686E"/>
    <w:pPr>
      <w:tabs>
        <w:tab w:val="left" w:pos="737"/>
        <w:tab w:val="left" w:pos="5102"/>
        <w:tab w:val="left" w:pos="6066"/>
      </w:tabs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MetaPro-Norm" w:hAnsi="MetaPro-Norm" w:cs="MetaPro-Norm"/>
      <w:color w:val="000000"/>
      <w:szCs w:val="18"/>
      <w:lang w:val="en-GB"/>
    </w:rPr>
  </w:style>
  <w:style w:type="character" w:customStyle="1" w:styleId="Bold">
    <w:name w:val="Bold"/>
    <w:uiPriority w:val="99"/>
    <w:rsid w:val="00CD686E"/>
    <w:rPr>
      <w:b/>
      <w:bCs/>
    </w:rPr>
  </w:style>
  <w:style w:type="paragraph" w:customStyle="1" w:styleId="RHSPBodyText03RHSRighthandcolumn">
    <w:name w:val="RHS P Body Text (03 RHS Right hand column)"/>
    <w:basedOn w:val="Normal"/>
    <w:uiPriority w:val="99"/>
    <w:rsid w:val="00C64061"/>
    <w:pPr>
      <w:tabs>
        <w:tab w:val="left" w:pos="6917"/>
        <w:tab w:val="right" w:pos="7540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MetaPro-Norm" w:hAnsi="MetaPro-Norm" w:cs="MetaPro-Norm"/>
      <w:color w:val="000000"/>
      <w:sz w:val="19"/>
      <w:szCs w:val="19"/>
      <w:lang w:val="en-GB"/>
    </w:rPr>
  </w:style>
  <w:style w:type="numbering" w:customStyle="1" w:styleId="CurrentList1">
    <w:name w:val="Current List1"/>
    <w:uiPriority w:val="99"/>
    <w:rsid w:val="00D71564"/>
    <w:pPr>
      <w:numPr>
        <w:numId w:val="22"/>
      </w:numPr>
    </w:pPr>
  </w:style>
  <w:style w:type="paragraph" w:styleId="Revision">
    <w:name w:val="Revision"/>
    <w:hidden/>
    <w:uiPriority w:val="99"/>
    <w:semiHidden/>
    <w:rsid w:val="00B37AFD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.qld.gov.au/industries/building-property-development/building-construction/forms-guidelines/forms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usiness.qld.gov.au/industries/building-property-development/building-construction/laws-codes-standards/queensland-development-code/farm-building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FES.e-lodgement@qfes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D9C60ACE24C74AB51C47E1CA19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5E61-32BE-5745-89D0-815A76AB0C81}"/>
      </w:docPartPr>
      <w:docPartBody>
        <w:p w:rsidR="00563F22" w:rsidRDefault="00E21CFC" w:rsidP="001442C7">
          <w:pPr>
            <w:pStyle w:val="19D9C60ACE24C74AB51C47E1CA19BF61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BD73E08D9EFF7E4BA654D9A5B07F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583F-9ED5-294D-812E-B14A83A39231}"/>
      </w:docPartPr>
      <w:docPartBody>
        <w:p w:rsidR="005A6F54" w:rsidRDefault="00E21CFC" w:rsidP="00563F22">
          <w:pPr>
            <w:pStyle w:val="BD73E08D9EFF7E4BA654D9A5B07F2CE7"/>
          </w:pPr>
          <w:r w:rsidRPr="009F7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77CA079E3BBC45ACBC01AA89F0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480B-DE08-1340-B81C-2626F60086BD}"/>
      </w:docPartPr>
      <w:docPartBody>
        <w:p w:rsidR="000F1C3C" w:rsidRDefault="00E21CFC" w:rsidP="005A6F54">
          <w:pPr>
            <w:pStyle w:val="4177CA079E3BBC45ACBC01AA89F0B888"/>
          </w:pPr>
          <w:r w:rsidRPr="009F77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A76EA727814A03AE5E613D7B8F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67D1-C575-4996-AEB8-69F15543FFB2}"/>
      </w:docPartPr>
      <w:docPartBody>
        <w:p w:rsidR="005440F2" w:rsidRDefault="00E21CFC" w:rsidP="00604ABB">
          <w:pPr>
            <w:pStyle w:val="68A76EA727814A03AE5E613D7B8F0FFE"/>
          </w:pPr>
          <w:r w:rsidRPr="009F77E8">
            <w:rPr>
              <w:rStyle w:val="PlaceholderText"/>
            </w:rPr>
            <w:t>Choose an item.</w:t>
          </w:r>
        </w:p>
      </w:docPartBody>
    </w:docPart>
    <w:docPart>
      <w:docPartPr>
        <w:name w:val="E1117F2B1F8041F5BE42364086BC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7F8A-0D04-4261-9282-8F5CA4A7B6F3}"/>
      </w:docPartPr>
      <w:docPartBody>
        <w:p w:rsidR="00611ABB" w:rsidRDefault="00E21CFC" w:rsidP="003C1C91">
          <w:pPr>
            <w:pStyle w:val="E1117F2B1F8041F5BE42364086BC5563"/>
          </w:pPr>
          <w:r w:rsidRPr="009F77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Light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1D"/>
    <w:rsid w:val="000E01E9"/>
    <w:rsid w:val="000F1C3C"/>
    <w:rsid w:val="00122C62"/>
    <w:rsid w:val="001442C7"/>
    <w:rsid w:val="002F7DF7"/>
    <w:rsid w:val="00357EF5"/>
    <w:rsid w:val="003A5D14"/>
    <w:rsid w:val="003C1C91"/>
    <w:rsid w:val="005440F2"/>
    <w:rsid w:val="00563F22"/>
    <w:rsid w:val="00573AF3"/>
    <w:rsid w:val="005A1876"/>
    <w:rsid w:val="005A6F54"/>
    <w:rsid w:val="005D2B5F"/>
    <w:rsid w:val="00604ABB"/>
    <w:rsid w:val="00611ABB"/>
    <w:rsid w:val="00665392"/>
    <w:rsid w:val="00AA77B5"/>
    <w:rsid w:val="00AD6607"/>
    <w:rsid w:val="00B201BE"/>
    <w:rsid w:val="00C97284"/>
    <w:rsid w:val="00D4700F"/>
    <w:rsid w:val="00D71B74"/>
    <w:rsid w:val="00E21CFC"/>
    <w:rsid w:val="00E82506"/>
    <w:rsid w:val="00F0531D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C91"/>
    <w:rPr>
      <w:color w:val="808080"/>
    </w:rPr>
  </w:style>
  <w:style w:type="paragraph" w:customStyle="1" w:styleId="4177CA079E3BBC45ACBC01AA89F0B888">
    <w:name w:val="4177CA079E3BBC45ACBC01AA89F0B888"/>
    <w:rsid w:val="005A6F54"/>
    <w:pPr>
      <w:spacing w:after="0" w:line="240" w:lineRule="auto"/>
    </w:pPr>
    <w:rPr>
      <w:sz w:val="24"/>
      <w:szCs w:val="24"/>
      <w:lang w:eastAsia="en-GB"/>
    </w:rPr>
  </w:style>
  <w:style w:type="paragraph" w:customStyle="1" w:styleId="19D9C60ACE24C74AB51C47E1CA19BF61">
    <w:name w:val="19D9C60ACE24C74AB51C47E1CA19BF61"/>
    <w:rsid w:val="001442C7"/>
    <w:pPr>
      <w:spacing w:after="0" w:line="240" w:lineRule="auto"/>
    </w:pPr>
    <w:rPr>
      <w:sz w:val="24"/>
      <w:szCs w:val="24"/>
      <w:lang w:eastAsia="en-GB"/>
    </w:rPr>
  </w:style>
  <w:style w:type="paragraph" w:customStyle="1" w:styleId="BD73E08D9EFF7E4BA654D9A5B07F2CE7">
    <w:name w:val="BD73E08D9EFF7E4BA654D9A5B07F2CE7"/>
    <w:rsid w:val="00563F22"/>
    <w:pPr>
      <w:spacing w:after="0" w:line="240" w:lineRule="auto"/>
    </w:pPr>
    <w:rPr>
      <w:sz w:val="24"/>
      <w:szCs w:val="24"/>
      <w:lang w:eastAsia="en-GB"/>
    </w:rPr>
  </w:style>
  <w:style w:type="paragraph" w:customStyle="1" w:styleId="68A76EA727814A03AE5E613D7B8F0FFE">
    <w:name w:val="68A76EA727814A03AE5E613D7B8F0FFE"/>
    <w:rsid w:val="00604ABB"/>
  </w:style>
  <w:style w:type="paragraph" w:customStyle="1" w:styleId="E1117F2B1F8041F5BE42364086BC5563">
    <w:name w:val="E1117F2B1F8041F5BE42364086BC5563"/>
    <w:rsid w:val="003C1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HPW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007681"/>
      </a:accent2>
      <a:accent3>
        <a:srgbClr val="8E3493"/>
      </a:accent3>
      <a:accent4>
        <a:srgbClr val="F2612A"/>
      </a:accent4>
      <a:accent5>
        <a:srgbClr val="F7A52A"/>
      </a:accent5>
      <a:accent6>
        <a:srgbClr val="01B5BB"/>
      </a:accent6>
      <a:hlink>
        <a:srgbClr val="00768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A59EE58A4E345A25B3A9178926C72" ma:contentTypeVersion="21" ma:contentTypeDescription="Create a new document." ma:contentTypeScope="" ma:versionID="0045b051d2a2a24ae547cb1934a09170">
  <xsd:schema xmlns:xsd="http://www.w3.org/2001/XMLSchema" xmlns:xs="http://www.w3.org/2001/XMLSchema" xmlns:p="http://schemas.microsoft.com/office/2006/metadata/properties" xmlns:ns2="6164c57a-bc80-43a9-9581-569824be6d95" xmlns:ns3="d8c1de0c-14be-4349-9595-c66631253391" xmlns:ns4="1f18235b-1f1d-494e-9473-a77a4a9d27c9" targetNamespace="http://schemas.microsoft.com/office/2006/metadata/properties" ma:root="true" ma:fieldsID="0fca1e0053cd3cdf0b97ab4361594ae4" ns2:_="" ns3:_="" ns4:_="">
    <xsd:import namespace="6164c57a-bc80-43a9-9581-569824be6d95"/>
    <xsd:import namespace="d8c1de0c-14be-4349-9595-c66631253391"/>
    <xsd:import namespace="1f18235b-1f1d-494e-9473-a77a4a9d27c9"/>
    <xsd:element name="properties">
      <xsd:complexType>
        <xsd:sequence>
          <xsd:element name="documentManagement">
            <xsd:complexType>
              <xsd:all>
                <xsd:element ref="ns2:JobGUID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4c57a-bc80-43a9-9581-569824be6d95" elementFormDefault="qualified">
    <xsd:import namespace="http://schemas.microsoft.com/office/2006/documentManagement/types"/>
    <xsd:import namespace="http://schemas.microsoft.com/office/infopath/2007/PartnerControls"/>
    <xsd:element name="JobGUID" ma:index="4" nillable="true" ma:displayName="Job GUID" ma:description="Linkage to the Job" ma:internalName="JobGUID" ma:readOnly="false">
      <xsd:simpleType>
        <xsd:restriction base="dms:Text">
          <xsd:maxLength value="255"/>
        </xsd:restriction>
      </xsd:simpleType>
    </xsd:element>
    <xsd:element name="Documenttype" ma:index="5" nillable="true" ma:displayName="Document type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de0c-14be-4349-9595-c6663125339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1a4827-8d8f-441a-b242-dae82501f7e5}" ma:internalName="TaxCatchAll" ma:showField="CatchAllData" ma:web="d8c1de0c-14be-4349-9595-c66631253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8235b-1f1d-494e-9473-a77a4a9d27c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164c57a-bc80-43a9-9581-569824be6d95">Update documents</Documenttype>
    <TaxCatchAll xmlns="d8c1de0c-14be-4349-9595-c66631253391" xsi:nil="true"/>
    <lcf76f155ced4ddcb4097134ff3c332f xmlns="6164c57a-bc80-43a9-9581-569824be6d95">
      <Terms xmlns="http://schemas.microsoft.com/office/infopath/2007/PartnerControls"/>
    </lcf76f155ced4ddcb4097134ff3c332f>
    <JobGUID xmlns="6164c57a-bc80-43a9-9581-569824be6d95">6144c0a5-4108-4440-b57c-9af1876d85fc</JobGUID>
  </documentManagement>
</p:properties>
</file>

<file path=customXml/itemProps1.xml><?xml version="1.0" encoding="utf-8"?>
<ds:datastoreItem xmlns:ds="http://schemas.openxmlformats.org/officeDocument/2006/customXml" ds:itemID="{7781B729-7BAE-42F0-BD34-2DAE552BDECB}"/>
</file>

<file path=customXml/itemProps2.xml><?xml version="1.0" encoding="utf-8"?>
<ds:datastoreItem xmlns:ds="http://schemas.openxmlformats.org/officeDocument/2006/customXml" ds:itemID="{DFA5C244-784C-4BFC-9EB6-51B915362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EF6D4D-8B68-4ACD-A410-3D8C48698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E907E-425F-4360-8998-7E3557C5A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33 onsite water storage tanks under Queensland Develpment Code Mandatory Part 3.7 - Farm buildings</vt:lpstr>
    </vt:vector>
  </TitlesOfParts>
  <Company>Queensland Government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 onsite water storage tanks under Queensland Develpment Code Mandatory Part 3.7 - Farm buildings</dc:title>
  <dc:subject>Form 33 onsite water storage tanks under Queensland Develpment Code Mandatory Part 3.7 - Farm buildings</dc:subject>
  <dc:creator>Queensland Government</dc:creator>
  <cp:keywords>Form 33, building certifier, building work</cp:keywords>
  <cp:lastModifiedBy>Gloria Vicario</cp:lastModifiedBy>
  <cp:revision>2</cp:revision>
  <cp:lastPrinted>2019-01-24T00:45:00Z</cp:lastPrinted>
  <dcterms:created xsi:type="dcterms:W3CDTF">2023-11-20T01:59:00Z</dcterms:created>
  <dcterms:modified xsi:type="dcterms:W3CDTF">2023-11-20T01:59:00Z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0x010100253A59EE58A4E345A25B3A9178926C72</vt:lpwstr>
  </property>
</Properties>
</file>