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9039" w14:textId="77777777" w:rsidR="001F2F98" w:rsidRPr="00803E4D" w:rsidRDefault="001F2F98">
      <w:pPr>
        <w:jc w:val="both"/>
        <w:rPr>
          <w:rFonts w:ascii="Arial" w:hAnsi="Arial" w:cs="Arial"/>
          <w:sz w:val="16"/>
          <w:highlight w:val="cyan"/>
        </w:rPr>
      </w:pPr>
      <w:r w:rsidRPr="00803E4D">
        <w:rPr>
          <w:rFonts w:ascii="Arial" w:hAnsi="Arial" w:cs="Arial"/>
          <w:sz w:val="16"/>
          <w:highlight w:val="cyan"/>
        </w:rPr>
        <w:t>{Contact}</w:t>
      </w:r>
    </w:p>
    <w:p w14:paraId="379A99F3" w14:textId="77777777" w:rsidR="001F2F98" w:rsidRPr="00803E4D" w:rsidRDefault="001F2F98">
      <w:pPr>
        <w:jc w:val="both"/>
        <w:rPr>
          <w:rFonts w:ascii="Arial" w:hAnsi="Arial" w:cs="Arial"/>
          <w:sz w:val="16"/>
          <w:highlight w:val="cyan"/>
        </w:rPr>
      </w:pPr>
      <w:r w:rsidRPr="00803E4D">
        <w:rPr>
          <w:rFonts w:ascii="Arial" w:hAnsi="Arial" w:cs="Arial"/>
          <w:sz w:val="16"/>
          <w:highlight w:val="cyan"/>
        </w:rPr>
        <w:t>{Contact Phone}</w:t>
      </w:r>
    </w:p>
    <w:p w14:paraId="4110BE71" w14:textId="77777777" w:rsidR="001F2F98" w:rsidRPr="00803E4D" w:rsidRDefault="001F2F98">
      <w:pPr>
        <w:jc w:val="both"/>
        <w:rPr>
          <w:rFonts w:ascii="Arial" w:hAnsi="Arial" w:cs="Arial"/>
          <w:sz w:val="16"/>
          <w:highlight w:val="cyan"/>
        </w:rPr>
      </w:pPr>
      <w:r w:rsidRPr="00803E4D">
        <w:rPr>
          <w:rFonts w:ascii="Arial" w:hAnsi="Arial" w:cs="Arial"/>
          <w:sz w:val="16"/>
          <w:highlight w:val="cyan"/>
        </w:rPr>
        <w:t>{File Reference}</w:t>
      </w:r>
    </w:p>
    <w:p w14:paraId="3A66D39C" w14:textId="77777777" w:rsidR="001F2F98" w:rsidRPr="00803E4D" w:rsidRDefault="001F2F98">
      <w:pPr>
        <w:rPr>
          <w:rFonts w:ascii="Arial" w:hAnsi="Arial" w:cs="Arial"/>
          <w:b/>
        </w:rPr>
      </w:pPr>
      <w:r w:rsidRPr="00803E4D">
        <w:rPr>
          <w:rFonts w:ascii="Arial" w:hAnsi="Arial" w:cs="Arial"/>
          <w:sz w:val="16"/>
          <w:highlight w:val="cyan"/>
        </w:rPr>
        <w:t>{Date}</w:t>
      </w:r>
    </w:p>
    <w:p w14:paraId="15D0EA5B" w14:textId="77777777" w:rsidR="001F2F98" w:rsidRPr="00803E4D" w:rsidRDefault="001F2F98">
      <w:pPr>
        <w:jc w:val="both"/>
        <w:rPr>
          <w:rFonts w:ascii="Arial" w:hAnsi="Arial" w:cs="Arial"/>
        </w:rPr>
      </w:pPr>
      <w:bookmarkStart w:id="0" w:name="_Toc498421726"/>
      <w:bookmarkStart w:id="1" w:name="_Toc500225391"/>
      <w:bookmarkStart w:id="2" w:name="_Toc516455243"/>
    </w:p>
    <w:p w14:paraId="0ABB6101" w14:textId="77777777" w:rsidR="001F2F98" w:rsidRPr="00803E4D" w:rsidRDefault="001F2F98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803E4D">
        <w:rPr>
          <w:rFonts w:ascii="Arial" w:hAnsi="Arial" w:cs="Arial"/>
          <w:b/>
          <w:i/>
          <w:sz w:val="22"/>
          <w:szCs w:val="22"/>
          <w:lang w:val="en-US"/>
        </w:rPr>
        <w:t>Plumbing and Drainage Act 20</w:t>
      </w:r>
      <w:r w:rsidR="00A72901" w:rsidRPr="00803E4D">
        <w:rPr>
          <w:rFonts w:ascii="Arial" w:hAnsi="Arial" w:cs="Arial"/>
          <w:b/>
          <w:i/>
          <w:sz w:val="22"/>
          <w:szCs w:val="22"/>
          <w:lang w:val="en-US"/>
        </w:rPr>
        <w:t>18</w:t>
      </w:r>
    </w:p>
    <w:p w14:paraId="518522D4" w14:textId="77777777" w:rsidR="001F2F98" w:rsidRPr="00803E4D" w:rsidRDefault="001F2F98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803E4D">
        <w:rPr>
          <w:rFonts w:ascii="Arial" w:hAnsi="Arial" w:cs="Arial"/>
          <w:b/>
          <w:i/>
          <w:sz w:val="22"/>
          <w:szCs w:val="22"/>
          <w:lang w:val="en-US"/>
        </w:rPr>
        <w:t>Section 1</w:t>
      </w:r>
      <w:r w:rsidR="00A72901" w:rsidRPr="00803E4D">
        <w:rPr>
          <w:rFonts w:ascii="Arial" w:hAnsi="Arial" w:cs="Arial"/>
          <w:b/>
          <w:i/>
          <w:sz w:val="22"/>
          <w:szCs w:val="22"/>
          <w:lang w:val="en-US"/>
        </w:rPr>
        <w:t>44</w:t>
      </w:r>
      <w:r w:rsidRPr="00803E4D">
        <w:rPr>
          <w:rFonts w:ascii="Arial" w:hAnsi="Arial" w:cs="Arial"/>
          <w:b/>
          <w:i/>
          <w:sz w:val="22"/>
          <w:szCs w:val="22"/>
          <w:lang w:val="en-US"/>
        </w:rPr>
        <w:t xml:space="preserve"> (Show cause notices)</w:t>
      </w:r>
    </w:p>
    <w:p w14:paraId="7B95F315" w14:textId="77777777" w:rsidR="001F2F98" w:rsidRPr="00803E4D" w:rsidRDefault="001F2F98">
      <w:pPr>
        <w:pStyle w:val="Heading7"/>
        <w:rPr>
          <w:rFonts w:ascii="Arial" w:hAnsi="Arial" w:cs="Arial"/>
          <w:sz w:val="22"/>
          <w:szCs w:val="22"/>
        </w:rPr>
      </w:pPr>
      <w:r w:rsidRPr="00803E4D">
        <w:rPr>
          <w:rFonts w:ascii="Arial" w:hAnsi="Arial" w:cs="Arial"/>
          <w:sz w:val="22"/>
          <w:szCs w:val="22"/>
        </w:rPr>
        <w:t>SHOW CAUSE NOTICE</w:t>
      </w:r>
    </w:p>
    <w:p w14:paraId="429B6530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</w:rPr>
      </w:pPr>
    </w:p>
    <w:p w14:paraId="5E85C651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803E4D">
        <w:rPr>
          <w:rFonts w:ascii="Arial" w:hAnsi="Arial" w:cs="Arial"/>
          <w:sz w:val="22"/>
          <w:szCs w:val="22"/>
          <w:highlight w:val="cyan"/>
        </w:rPr>
        <w:t>{Name of licensee who performed the work}</w:t>
      </w:r>
    </w:p>
    <w:p w14:paraId="4D15F022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803E4D">
        <w:rPr>
          <w:rFonts w:ascii="Arial" w:hAnsi="Arial" w:cs="Arial"/>
          <w:sz w:val="22"/>
          <w:szCs w:val="22"/>
          <w:highlight w:val="cyan"/>
        </w:rPr>
        <w:t>{Address}</w:t>
      </w:r>
    </w:p>
    <w:p w14:paraId="5DAA38F8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</w:rPr>
      </w:pPr>
      <w:r w:rsidRPr="00803E4D">
        <w:rPr>
          <w:rFonts w:ascii="Arial" w:hAnsi="Arial" w:cs="Arial"/>
          <w:sz w:val="22"/>
          <w:szCs w:val="22"/>
          <w:highlight w:val="cyan"/>
        </w:rPr>
        <w:t>{Suburb}</w:t>
      </w:r>
    </w:p>
    <w:p w14:paraId="66585C28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</w:rPr>
      </w:pPr>
    </w:p>
    <w:p w14:paraId="66D4511B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</w:rPr>
      </w:pPr>
      <w:r w:rsidRPr="00803E4D">
        <w:rPr>
          <w:rFonts w:ascii="Arial" w:hAnsi="Arial" w:cs="Arial"/>
          <w:sz w:val="22"/>
          <w:szCs w:val="22"/>
        </w:rPr>
        <w:t xml:space="preserve">Dear </w:t>
      </w:r>
      <w:r w:rsidRPr="00803E4D">
        <w:rPr>
          <w:rFonts w:ascii="Arial" w:hAnsi="Arial" w:cs="Arial"/>
          <w:sz w:val="22"/>
          <w:szCs w:val="22"/>
          <w:highlight w:val="cyan"/>
        </w:rPr>
        <w:t>{insert name of licensee}</w:t>
      </w:r>
    </w:p>
    <w:p w14:paraId="7A386C32" w14:textId="77777777" w:rsidR="001F2F98" w:rsidRPr="00803E4D" w:rsidRDefault="001F2F98">
      <w:pPr>
        <w:pStyle w:val="stuartstyle"/>
        <w:numPr>
          <w:ilvl w:val="0"/>
          <w:numId w:val="0"/>
        </w:numPr>
        <w:spacing w:after="0"/>
        <w:rPr>
          <w:rFonts w:ascii="Arial" w:hAnsi="Arial" w:cs="Arial"/>
          <w:bCs/>
          <w:sz w:val="22"/>
          <w:szCs w:val="22"/>
        </w:rPr>
      </w:pPr>
    </w:p>
    <w:p w14:paraId="619BAFE0" w14:textId="77777777" w:rsidR="001F2F98" w:rsidRPr="00803E4D" w:rsidRDefault="001F2F98">
      <w:pPr>
        <w:pStyle w:val="Heading2"/>
        <w:ind w:left="1130" w:hanging="563"/>
        <w:rPr>
          <w:rFonts w:cs="Arial"/>
          <w:sz w:val="22"/>
          <w:szCs w:val="22"/>
          <w:u w:val="none"/>
        </w:rPr>
      </w:pPr>
      <w:r w:rsidRPr="00803E4D">
        <w:rPr>
          <w:rFonts w:cs="Arial"/>
          <w:sz w:val="22"/>
          <w:szCs w:val="22"/>
          <w:u w:val="none"/>
        </w:rPr>
        <w:t>Re:</w:t>
      </w:r>
      <w:r w:rsidRPr="00803E4D">
        <w:rPr>
          <w:rFonts w:cs="Arial"/>
          <w:sz w:val="22"/>
          <w:szCs w:val="22"/>
          <w:u w:val="none"/>
        </w:rPr>
        <w:tab/>
      </w:r>
      <w:r w:rsidRPr="00803E4D">
        <w:rPr>
          <w:rFonts w:cs="Arial"/>
          <w:bCs w:val="0"/>
          <w:color w:val="000000"/>
          <w:sz w:val="22"/>
          <w:szCs w:val="22"/>
          <w:highlight w:val="cyan"/>
          <w:u w:val="none"/>
          <w:lang w:val="en-US"/>
        </w:rPr>
        <w:t>{insert description of structure to which the plumbing or drainage is associated}</w:t>
      </w:r>
    </w:p>
    <w:p w14:paraId="2CB70C01" w14:textId="77777777" w:rsidR="001F2F98" w:rsidRPr="00803E4D" w:rsidRDefault="001F2F98">
      <w:pPr>
        <w:pStyle w:val="Heading2"/>
        <w:ind w:left="1134"/>
        <w:rPr>
          <w:rFonts w:cs="Arial"/>
          <w:sz w:val="22"/>
          <w:szCs w:val="22"/>
          <w:u w:val="none"/>
        </w:rPr>
      </w:pPr>
      <w:r w:rsidRPr="00803E4D">
        <w:rPr>
          <w:rFonts w:cs="Arial"/>
          <w:sz w:val="22"/>
          <w:szCs w:val="22"/>
          <w:highlight w:val="cyan"/>
          <w:u w:val="none"/>
        </w:rPr>
        <w:t>{insert address of premises}</w:t>
      </w:r>
    </w:p>
    <w:p w14:paraId="05543DDC" w14:textId="77777777" w:rsidR="001F2F98" w:rsidRPr="00803E4D" w:rsidRDefault="001F2F98">
      <w:pPr>
        <w:ind w:left="1134"/>
        <w:jc w:val="both"/>
        <w:rPr>
          <w:rFonts w:ascii="Arial" w:hAnsi="Arial" w:cs="Arial"/>
          <w:sz w:val="22"/>
          <w:szCs w:val="22"/>
        </w:rPr>
      </w:pPr>
      <w:r w:rsidRPr="00803E4D">
        <w:rPr>
          <w:rFonts w:ascii="Arial" w:hAnsi="Arial" w:cs="Arial"/>
          <w:b/>
          <w:bCs w:val="0"/>
          <w:sz w:val="22"/>
          <w:szCs w:val="22"/>
          <w:highlight w:val="cyan"/>
        </w:rPr>
        <w:t>{insert real property description</w:t>
      </w:r>
      <w:r w:rsidRPr="00803E4D">
        <w:rPr>
          <w:rFonts w:ascii="Arial" w:hAnsi="Arial" w:cs="Arial"/>
          <w:b/>
          <w:bCs w:val="0"/>
          <w:color w:val="000000"/>
          <w:sz w:val="22"/>
          <w:szCs w:val="22"/>
          <w:highlight w:val="cyan"/>
          <w:lang w:val="en-US"/>
        </w:rPr>
        <w:t xml:space="preserve"> of the land on which the plumbing or drainage is installed</w:t>
      </w:r>
      <w:r w:rsidRPr="00803E4D">
        <w:rPr>
          <w:rFonts w:ascii="Arial" w:hAnsi="Arial" w:cs="Arial"/>
          <w:b/>
          <w:bCs w:val="0"/>
          <w:sz w:val="22"/>
          <w:szCs w:val="22"/>
          <w:highlight w:val="cyan"/>
        </w:rPr>
        <w:t>}</w:t>
      </w:r>
    </w:p>
    <w:p w14:paraId="0BD5DCF1" w14:textId="77777777" w:rsidR="001F2F98" w:rsidRPr="00803E4D" w:rsidRDefault="001F2F98">
      <w:pPr>
        <w:jc w:val="both"/>
        <w:rPr>
          <w:rFonts w:ascii="Arial" w:hAnsi="Arial" w:cs="Arial"/>
        </w:rPr>
      </w:pPr>
    </w:p>
    <w:p w14:paraId="2689CFFC" w14:textId="77777777" w:rsidR="001F2F98" w:rsidRPr="00803E4D" w:rsidRDefault="008929D0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03E4D">
        <w:rPr>
          <w:rFonts w:ascii="Arial" w:hAnsi="Arial" w:cs="Arial"/>
          <w:sz w:val="22"/>
          <w:szCs w:val="22"/>
          <w:lang w:val="en-US"/>
        </w:rPr>
        <w:t>The Local Government</w:t>
      </w:r>
      <w:r w:rsidR="001F2F98" w:rsidRPr="00803E4D">
        <w:rPr>
          <w:rFonts w:ascii="Arial" w:hAnsi="Arial" w:cs="Arial"/>
          <w:sz w:val="22"/>
          <w:szCs w:val="22"/>
          <w:lang w:val="en-US"/>
        </w:rPr>
        <w:t xml:space="preserve"> is of the view that the plumbing and drainage work you performed at the </w:t>
      </w:r>
      <w:proofErr w:type="gramStart"/>
      <w:r w:rsidR="001F2F98" w:rsidRPr="00803E4D">
        <w:rPr>
          <w:rFonts w:ascii="Arial" w:hAnsi="Arial" w:cs="Arial"/>
          <w:sz w:val="22"/>
          <w:szCs w:val="22"/>
          <w:lang w:val="en-US"/>
        </w:rPr>
        <w:t>above mentioned</w:t>
      </w:r>
      <w:proofErr w:type="gramEnd"/>
      <w:r w:rsidR="001F2F98" w:rsidRPr="00803E4D">
        <w:rPr>
          <w:rFonts w:ascii="Arial" w:hAnsi="Arial" w:cs="Arial"/>
          <w:sz w:val="22"/>
          <w:szCs w:val="22"/>
          <w:lang w:val="en-US"/>
        </w:rPr>
        <w:t xml:space="preserve"> premises, above, does not comply with the </w:t>
      </w:r>
      <w:r w:rsidR="001F2F98" w:rsidRPr="00803E4D">
        <w:rPr>
          <w:rFonts w:ascii="Arial" w:hAnsi="Arial" w:cs="Arial"/>
          <w:i/>
          <w:iCs/>
          <w:sz w:val="22"/>
          <w:szCs w:val="22"/>
          <w:lang w:val="en-US"/>
        </w:rPr>
        <w:t>Plumbing and Drainage Act 20</w:t>
      </w:r>
      <w:r w:rsidR="00A72901" w:rsidRPr="00803E4D">
        <w:rPr>
          <w:rFonts w:ascii="Arial" w:hAnsi="Arial" w:cs="Arial"/>
          <w:i/>
          <w:iCs/>
          <w:sz w:val="22"/>
          <w:szCs w:val="22"/>
          <w:lang w:val="en-US"/>
        </w:rPr>
        <w:t>18</w:t>
      </w:r>
      <w:r w:rsidR="001F2F98" w:rsidRPr="00803E4D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1F2F98" w:rsidRPr="00803E4D">
        <w:rPr>
          <w:rFonts w:ascii="Arial" w:hAnsi="Arial" w:cs="Arial"/>
          <w:sz w:val="22"/>
          <w:szCs w:val="22"/>
          <w:lang w:val="en-US"/>
        </w:rPr>
        <w:t xml:space="preserve">namely </w:t>
      </w:r>
      <w:r w:rsidR="001F2F98" w:rsidRPr="00803E4D">
        <w:rPr>
          <w:rFonts w:ascii="Arial" w:hAnsi="Arial" w:cs="Arial"/>
          <w:sz w:val="22"/>
          <w:szCs w:val="22"/>
          <w:highlight w:val="cyan"/>
          <w:lang w:val="en-US"/>
        </w:rPr>
        <w:t>{</w:t>
      </w:r>
      <w:proofErr w:type="spellStart"/>
      <w:r w:rsidR="001F2F98" w:rsidRPr="00803E4D">
        <w:rPr>
          <w:rFonts w:ascii="Arial" w:hAnsi="Arial" w:cs="Arial"/>
          <w:sz w:val="22"/>
          <w:szCs w:val="22"/>
          <w:highlight w:val="cyan"/>
          <w:lang w:val="en-US"/>
        </w:rPr>
        <w:t>i</w:t>
      </w:r>
      <w:proofErr w:type="spellEnd"/>
      <w:r w:rsidR="001F2F98" w:rsidRPr="00803E4D">
        <w:rPr>
          <w:rFonts w:ascii="Arial" w:hAnsi="Arial" w:cs="Arial"/>
          <w:sz w:val="22"/>
          <w:szCs w:val="22"/>
          <w:highlight w:val="cyan"/>
        </w:rPr>
        <w:t xml:space="preserve">nsert the facts and circumstances forming the basis for the </w:t>
      </w:r>
      <w:r w:rsidRPr="00803E4D">
        <w:rPr>
          <w:rFonts w:ascii="Arial" w:hAnsi="Arial" w:cs="Arial"/>
          <w:sz w:val="22"/>
          <w:szCs w:val="22"/>
          <w:highlight w:val="cyan"/>
        </w:rPr>
        <w:t xml:space="preserve">Local Government’s </w:t>
      </w:r>
      <w:r w:rsidR="001F2F98" w:rsidRPr="00803E4D">
        <w:rPr>
          <w:rFonts w:ascii="Arial" w:hAnsi="Arial" w:cs="Arial"/>
          <w:sz w:val="22"/>
          <w:szCs w:val="22"/>
          <w:highlight w:val="cyan"/>
        </w:rPr>
        <w:t>belief that the work performed does not comply with a particular matter in the Act or Regulation}.</w:t>
      </w:r>
    </w:p>
    <w:p w14:paraId="0FFCC680" w14:textId="77777777" w:rsidR="001F2F98" w:rsidRPr="00803E4D" w:rsidRDefault="001F2F98">
      <w:p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803E4D">
        <w:rPr>
          <w:rFonts w:ascii="Arial" w:hAnsi="Arial" w:cs="Arial"/>
          <w:sz w:val="22"/>
          <w:szCs w:val="22"/>
          <w:lang w:val="en-US"/>
        </w:rPr>
        <w:t>Accordingly, you are invited to show cause as to why an Enforcement Notice should not be issued to you pursuant to section 1</w:t>
      </w:r>
      <w:r w:rsidR="00A72901" w:rsidRPr="00803E4D">
        <w:rPr>
          <w:rFonts w:ascii="Arial" w:hAnsi="Arial" w:cs="Arial"/>
          <w:sz w:val="22"/>
          <w:szCs w:val="22"/>
          <w:lang w:val="en-US"/>
        </w:rPr>
        <w:t>43</w:t>
      </w:r>
      <w:r w:rsidRPr="00803E4D">
        <w:rPr>
          <w:rFonts w:ascii="Arial" w:hAnsi="Arial" w:cs="Arial"/>
          <w:sz w:val="22"/>
          <w:szCs w:val="22"/>
          <w:lang w:val="en-US"/>
        </w:rPr>
        <w:t>(</w:t>
      </w:r>
      <w:r w:rsidR="00A72901" w:rsidRPr="00803E4D">
        <w:rPr>
          <w:rFonts w:ascii="Arial" w:hAnsi="Arial" w:cs="Arial"/>
          <w:sz w:val="22"/>
          <w:szCs w:val="22"/>
          <w:lang w:val="en-US"/>
        </w:rPr>
        <w:t>1</w:t>
      </w:r>
      <w:r w:rsidRPr="00803E4D">
        <w:rPr>
          <w:rFonts w:ascii="Arial" w:hAnsi="Arial" w:cs="Arial"/>
          <w:sz w:val="22"/>
          <w:szCs w:val="22"/>
          <w:lang w:val="en-US"/>
        </w:rPr>
        <w:t xml:space="preserve">) (Enforcement notices) of the </w:t>
      </w:r>
      <w:r w:rsidRPr="00803E4D">
        <w:rPr>
          <w:rFonts w:ascii="Arial" w:hAnsi="Arial" w:cs="Arial"/>
          <w:i/>
          <w:sz w:val="22"/>
          <w:szCs w:val="22"/>
          <w:lang w:val="en-US"/>
        </w:rPr>
        <w:t>Plumbing and Drainage Act 20</w:t>
      </w:r>
      <w:r w:rsidR="00A72901" w:rsidRPr="00803E4D">
        <w:rPr>
          <w:rFonts w:ascii="Arial" w:hAnsi="Arial" w:cs="Arial"/>
          <w:i/>
          <w:sz w:val="22"/>
          <w:szCs w:val="22"/>
          <w:lang w:val="en-US"/>
        </w:rPr>
        <w:t>18</w:t>
      </w:r>
      <w:r w:rsidRPr="00803E4D">
        <w:rPr>
          <w:rFonts w:ascii="Arial" w:hAnsi="Arial" w:cs="Arial"/>
          <w:i/>
          <w:sz w:val="22"/>
          <w:szCs w:val="22"/>
          <w:lang w:val="en-US"/>
        </w:rPr>
        <w:t>.</w:t>
      </w:r>
      <w:r w:rsidRPr="00803E4D">
        <w:rPr>
          <w:rFonts w:ascii="Arial" w:hAnsi="Arial" w:cs="Arial"/>
          <w:sz w:val="22"/>
          <w:szCs w:val="22"/>
          <w:lang w:val="en-US"/>
        </w:rPr>
        <w:t xml:space="preserve">  </w:t>
      </w:r>
      <w:r w:rsidR="008929D0" w:rsidRPr="00803E4D">
        <w:rPr>
          <w:rFonts w:ascii="Arial" w:hAnsi="Arial" w:cs="Arial"/>
          <w:sz w:val="22"/>
          <w:szCs w:val="22"/>
          <w:lang w:val="en-US"/>
        </w:rPr>
        <w:t>Local Government</w:t>
      </w:r>
      <w:r w:rsidRPr="00803E4D">
        <w:rPr>
          <w:rFonts w:ascii="Arial" w:hAnsi="Arial" w:cs="Arial"/>
          <w:sz w:val="22"/>
          <w:szCs w:val="22"/>
          <w:lang w:val="en-US"/>
        </w:rPr>
        <w:t xml:space="preserve"> reasonably believes that you should be required to: </w:t>
      </w:r>
      <w:r w:rsidRPr="00803E4D">
        <w:rPr>
          <w:rFonts w:ascii="Arial" w:hAnsi="Arial" w:cs="Arial"/>
          <w:sz w:val="22"/>
          <w:szCs w:val="22"/>
          <w:highlight w:val="cyan"/>
          <w:lang w:val="en-US"/>
        </w:rPr>
        <w:t xml:space="preserve">{insert brief general description of the action likely to be required, </w:t>
      </w:r>
      <w:proofErr w:type="spellStart"/>
      <w:r w:rsidRPr="00803E4D">
        <w:rPr>
          <w:rFonts w:ascii="Arial" w:hAnsi="Arial" w:cs="Arial"/>
          <w:sz w:val="22"/>
          <w:szCs w:val="22"/>
          <w:highlight w:val="cyan"/>
          <w:lang w:val="en-US"/>
        </w:rPr>
        <w:t>eg</w:t>
      </w:r>
      <w:proofErr w:type="spellEnd"/>
    </w:p>
    <w:p w14:paraId="6F57C8B5" w14:textId="77777777" w:rsidR="001F2F98" w:rsidRPr="00803E4D" w:rsidRDefault="001F2F98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803E4D">
        <w:rPr>
          <w:rFonts w:ascii="Arial" w:hAnsi="Arial" w:cs="Arial"/>
          <w:sz w:val="22"/>
          <w:szCs w:val="22"/>
          <w:highlight w:val="cyan"/>
          <w:lang w:val="en-US"/>
        </w:rPr>
        <w:t>{do, or not do a stated thing to ensure plumbing or drainage work complies with the Act}</w:t>
      </w:r>
    </w:p>
    <w:p w14:paraId="15BBA80A" w14:textId="77777777" w:rsidR="001F2F98" w:rsidRPr="00803E4D" w:rsidRDefault="001F2F98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803E4D">
        <w:rPr>
          <w:rFonts w:ascii="Arial" w:hAnsi="Arial" w:cs="Arial"/>
          <w:sz w:val="22"/>
          <w:szCs w:val="22"/>
          <w:highlight w:val="cyan"/>
          <w:lang w:val="en-US"/>
        </w:rPr>
        <w:t>{alter, repair</w:t>
      </w:r>
      <w:r w:rsidR="009C6519" w:rsidRPr="00803E4D">
        <w:rPr>
          <w:rFonts w:ascii="Arial" w:hAnsi="Arial" w:cs="Arial"/>
          <w:sz w:val="22"/>
          <w:szCs w:val="22"/>
          <w:highlight w:val="cyan"/>
          <w:lang w:val="en-US"/>
        </w:rPr>
        <w:t>, remove</w:t>
      </w:r>
      <w:r w:rsidRPr="00803E4D">
        <w:rPr>
          <w:rFonts w:ascii="Arial" w:hAnsi="Arial" w:cs="Arial"/>
          <w:sz w:val="22"/>
          <w:szCs w:val="22"/>
          <w:highlight w:val="cyan"/>
          <w:lang w:val="en-US"/>
        </w:rPr>
        <w:t xml:space="preserve"> or replace plumbing or drainage}</w:t>
      </w:r>
    </w:p>
    <w:p w14:paraId="5B2A4AD8" w14:textId="77777777" w:rsidR="001F2F98" w:rsidRPr="00803E4D" w:rsidRDefault="001F2F98">
      <w:pPr>
        <w:pStyle w:val="stuartstyle"/>
        <w:numPr>
          <w:ilvl w:val="0"/>
          <w:numId w:val="0"/>
        </w:numPr>
        <w:spacing w:after="120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803E4D">
        <w:rPr>
          <w:rFonts w:ascii="Arial" w:hAnsi="Arial" w:cs="Arial"/>
          <w:bCs/>
          <w:sz w:val="22"/>
          <w:szCs w:val="22"/>
          <w:lang w:val="en-US"/>
        </w:rPr>
        <w:t xml:space="preserve">Your written representation should be marked with the following reference number {insert the </w:t>
      </w:r>
      <w:r w:rsidR="008929D0" w:rsidRPr="00803E4D">
        <w:rPr>
          <w:rFonts w:ascii="Arial" w:hAnsi="Arial" w:cs="Arial"/>
          <w:sz w:val="22"/>
          <w:szCs w:val="22"/>
          <w:lang w:val="en-US"/>
        </w:rPr>
        <w:t xml:space="preserve">Local Government’s </w:t>
      </w:r>
      <w:r w:rsidRPr="00803E4D">
        <w:rPr>
          <w:rFonts w:ascii="Arial" w:hAnsi="Arial" w:cs="Arial"/>
          <w:bCs/>
          <w:sz w:val="22"/>
          <w:szCs w:val="22"/>
          <w:lang w:val="en-US"/>
        </w:rPr>
        <w:t xml:space="preserve">reference number) and lodged with the Chief Executive Officer at the following address: {insert </w:t>
      </w:r>
      <w:r w:rsidR="008929D0" w:rsidRPr="00803E4D">
        <w:rPr>
          <w:rFonts w:ascii="Arial" w:hAnsi="Arial" w:cs="Arial"/>
          <w:sz w:val="22"/>
          <w:szCs w:val="22"/>
          <w:lang w:val="en-US"/>
        </w:rPr>
        <w:t xml:space="preserve">Local </w:t>
      </w:r>
      <w:r w:rsidR="00D0702F" w:rsidRPr="00803E4D">
        <w:rPr>
          <w:rFonts w:ascii="Arial" w:hAnsi="Arial" w:cs="Arial"/>
          <w:sz w:val="22"/>
          <w:szCs w:val="22"/>
          <w:lang w:val="en-US"/>
        </w:rPr>
        <w:t>Government</w:t>
      </w:r>
      <w:r w:rsidR="008929D0" w:rsidRPr="00803E4D">
        <w:rPr>
          <w:rFonts w:ascii="Arial" w:hAnsi="Arial" w:cs="Arial"/>
          <w:sz w:val="22"/>
          <w:szCs w:val="22"/>
          <w:lang w:val="en-US"/>
        </w:rPr>
        <w:t xml:space="preserve"> </w:t>
      </w:r>
      <w:r w:rsidRPr="00803E4D">
        <w:rPr>
          <w:rFonts w:ascii="Arial" w:hAnsi="Arial" w:cs="Arial"/>
          <w:bCs/>
          <w:sz w:val="22"/>
          <w:szCs w:val="22"/>
          <w:lang w:val="en-US"/>
        </w:rPr>
        <w:t>postal address}.</w:t>
      </w:r>
    </w:p>
    <w:p w14:paraId="008617B1" w14:textId="77777777" w:rsidR="001F2F98" w:rsidRPr="00803E4D" w:rsidRDefault="001F2F98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03E4D">
        <w:rPr>
          <w:rFonts w:ascii="Arial" w:hAnsi="Arial" w:cs="Arial"/>
          <w:sz w:val="22"/>
          <w:szCs w:val="22"/>
          <w:lang w:val="en-US"/>
        </w:rPr>
        <w:t xml:space="preserve">If you prefer to make an oral representation concerning this matter, you should contact </w:t>
      </w:r>
      <w:r w:rsidRPr="00803E4D">
        <w:rPr>
          <w:rFonts w:ascii="Arial" w:hAnsi="Arial" w:cs="Arial"/>
          <w:bCs w:val="0"/>
          <w:sz w:val="22"/>
          <w:szCs w:val="22"/>
          <w:highlight w:val="cyan"/>
          <w:lang w:val="en-US"/>
        </w:rPr>
        <w:t>{insert the name and telephone number of the person who will arrange when representations will be heard}</w:t>
      </w:r>
      <w:r w:rsidRPr="00803E4D">
        <w:rPr>
          <w:rFonts w:ascii="Arial" w:hAnsi="Arial" w:cs="Arial"/>
          <w:bCs w:val="0"/>
          <w:i/>
          <w:iCs/>
          <w:sz w:val="22"/>
          <w:szCs w:val="22"/>
          <w:lang w:val="en-US"/>
        </w:rPr>
        <w:t xml:space="preserve"> </w:t>
      </w:r>
      <w:r w:rsidRPr="00803E4D">
        <w:rPr>
          <w:rFonts w:ascii="Arial" w:hAnsi="Arial" w:cs="Arial"/>
          <w:sz w:val="22"/>
          <w:szCs w:val="22"/>
          <w:lang w:val="en-US"/>
        </w:rPr>
        <w:t xml:space="preserve">to arrange a mutually convenient time for your representation to be heard. </w:t>
      </w:r>
    </w:p>
    <w:p w14:paraId="33477EE6" w14:textId="77777777" w:rsidR="001F2F98" w:rsidRPr="00803E4D" w:rsidRDefault="001F2F98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03E4D">
        <w:rPr>
          <w:rFonts w:ascii="Arial" w:hAnsi="Arial" w:cs="Arial"/>
          <w:sz w:val="22"/>
          <w:szCs w:val="22"/>
          <w:lang w:val="en-US"/>
        </w:rPr>
        <w:t xml:space="preserve">Your representation must be received by the </w:t>
      </w:r>
      <w:r w:rsidR="008929D0" w:rsidRPr="00803E4D">
        <w:rPr>
          <w:rFonts w:ascii="Arial" w:hAnsi="Arial" w:cs="Arial"/>
          <w:sz w:val="22"/>
          <w:szCs w:val="22"/>
          <w:lang w:val="en-US"/>
        </w:rPr>
        <w:t xml:space="preserve">Local Government </w:t>
      </w:r>
      <w:r w:rsidRPr="00803E4D">
        <w:rPr>
          <w:rFonts w:ascii="Arial" w:hAnsi="Arial" w:cs="Arial"/>
          <w:sz w:val="22"/>
          <w:szCs w:val="22"/>
          <w:lang w:val="en-US"/>
        </w:rPr>
        <w:t xml:space="preserve">no later than </w:t>
      </w:r>
      <w:r w:rsidRPr="00803E4D">
        <w:rPr>
          <w:rFonts w:ascii="Arial" w:hAnsi="Arial" w:cs="Arial"/>
          <w:bCs w:val="0"/>
          <w:sz w:val="22"/>
          <w:szCs w:val="22"/>
          <w:highlight w:val="cyan"/>
          <w:lang w:val="en-US"/>
        </w:rPr>
        <w:t xml:space="preserve">{insert the time and day on which the representations are to be received by the </w:t>
      </w:r>
      <w:r w:rsidR="008929D0" w:rsidRPr="00803E4D">
        <w:rPr>
          <w:rFonts w:ascii="Arial" w:hAnsi="Arial" w:cs="Arial"/>
          <w:bCs w:val="0"/>
          <w:sz w:val="22"/>
          <w:szCs w:val="22"/>
          <w:highlight w:val="cyan"/>
          <w:lang w:val="en-US"/>
        </w:rPr>
        <w:t>Local Government</w:t>
      </w:r>
      <w:r w:rsidRPr="00803E4D">
        <w:rPr>
          <w:rFonts w:ascii="Arial" w:hAnsi="Arial" w:cs="Arial"/>
          <w:bCs w:val="0"/>
          <w:sz w:val="22"/>
          <w:szCs w:val="22"/>
          <w:highlight w:val="cyan"/>
          <w:lang w:val="en-US"/>
        </w:rPr>
        <w:t>. This must be not less than 20 business days after the show cause notice is given}</w:t>
      </w:r>
    </w:p>
    <w:p w14:paraId="58DC0DBA" w14:textId="77777777" w:rsidR="001F2F98" w:rsidRPr="00803E4D" w:rsidRDefault="001F2F98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803E4D">
        <w:rPr>
          <w:rFonts w:ascii="Arial" w:hAnsi="Arial" w:cs="Arial"/>
          <w:sz w:val="22"/>
          <w:szCs w:val="22"/>
          <w:lang w:val="en-US"/>
        </w:rPr>
        <w:t>In the event that</w:t>
      </w:r>
      <w:proofErr w:type="gramEnd"/>
      <w:r w:rsidRPr="00803E4D">
        <w:rPr>
          <w:rFonts w:ascii="Arial" w:hAnsi="Arial" w:cs="Arial"/>
          <w:sz w:val="22"/>
          <w:szCs w:val="22"/>
          <w:lang w:val="en-US"/>
        </w:rPr>
        <w:t xml:space="preserve"> you fail to show cause within this time an Enforcement Notice may be issued to you.</w:t>
      </w:r>
    </w:p>
    <w:p w14:paraId="0D078B8D" w14:textId="77777777" w:rsidR="001F2F98" w:rsidRPr="00803E4D" w:rsidRDefault="001F2F98">
      <w:pPr>
        <w:rPr>
          <w:rFonts w:ascii="Arial" w:hAnsi="Arial" w:cs="Arial"/>
          <w:b/>
          <w:caps/>
          <w:sz w:val="22"/>
          <w:szCs w:val="22"/>
          <w:lang w:val="en-US"/>
        </w:rPr>
      </w:pPr>
      <w:r w:rsidRPr="00803E4D">
        <w:rPr>
          <w:rFonts w:ascii="Arial" w:hAnsi="Arial" w:cs="Arial"/>
          <w:b/>
          <w:caps/>
          <w:sz w:val="22"/>
          <w:szCs w:val="22"/>
          <w:lang w:val="en-US"/>
        </w:rPr>
        <w:t xml:space="preserve">Dated this </w:t>
      </w:r>
      <w:r w:rsidRPr="00803E4D">
        <w:rPr>
          <w:rFonts w:ascii="Arial" w:hAnsi="Arial" w:cs="Arial"/>
          <w:bCs w:val="0"/>
          <w:i/>
          <w:iCs/>
          <w:sz w:val="22"/>
          <w:szCs w:val="22"/>
          <w:highlight w:val="cyan"/>
          <w:lang w:val="en-US"/>
        </w:rPr>
        <w:t>{insert the date}</w:t>
      </w:r>
      <w:r w:rsidRPr="00803E4D">
        <w:rPr>
          <w:rFonts w:ascii="Arial" w:hAnsi="Arial" w:cs="Arial"/>
          <w:b/>
          <w:caps/>
          <w:sz w:val="22"/>
          <w:szCs w:val="22"/>
          <w:lang w:val="en-US"/>
        </w:rPr>
        <w:t xml:space="preserve"> day of </w:t>
      </w:r>
      <w:r w:rsidRPr="00803E4D">
        <w:rPr>
          <w:rFonts w:ascii="Arial" w:hAnsi="Arial" w:cs="Arial"/>
          <w:bCs w:val="0"/>
          <w:i/>
          <w:iCs/>
          <w:sz w:val="22"/>
          <w:szCs w:val="22"/>
          <w:highlight w:val="cyan"/>
          <w:lang w:val="en-US"/>
        </w:rPr>
        <w:t>{insert the month and year}</w:t>
      </w:r>
    </w:p>
    <w:p w14:paraId="75815C76" w14:textId="77777777" w:rsidR="001F2F98" w:rsidRPr="00803E4D" w:rsidRDefault="001F2F98">
      <w:pPr>
        <w:rPr>
          <w:rFonts w:ascii="Arial" w:hAnsi="Arial" w:cs="Arial"/>
          <w:bCs w:val="0"/>
          <w:i/>
          <w:iCs/>
          <w:sz w:val="22"/>
          <w:szCs w:val="22"/>
        </w:rPr>
      </w:pPr>
      <w:r w:rsidRPr="00803E4D">
        <w:rPr>
          <w:rFonts w:ascii="Arial" w:hAnsi="Arial" w:cs="Arial"/>
          <w:bCs w:val="0"/>
          <w:i/>
          <w:iCs/>
          <w:sz w:val="22"/>
          <w:szCs w:val="22"/>
          <w:highlight w:val="cyan"/>
        </w:rPr>
        <w:t>{insert signature of the issuing officer}</w:t>
      </w:r>
    </w:p>
    <w:p w14:paraId="7EC51C91" w14:textId="77777777" w:rsidR="001F2F98" w:rsidRPr="00803E4D" w:rsidRDefault="001F2F98">
      <w:pPr>
        <w:rPr>
          <w:rFonts w:ascii="Arial" w:hAnsi="Arial" w:cs="Arial"/>
          <w:b/>
          <w:sz w:val="22"/>
          <w:szCs w:val="22"/>
        </w:rPr>
      </w:pPr>
      <w:r w:rsidRPr="00803E4D">
        <w:rPr>
          <w:rFonts w:ascii="Arial" w:hAnsi="Arial" w:cs="Arial"/>
          <w:b/>
          <w:sz w:val="22"/>
          <w:szCs w:val="22"/>
        </w:rPr>
        <w:t>……………………………………</w:t>
      </w:r>
    </w:p>
    <w:p w14:paraId="6AE5D0B2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</w:rPr>
      </w:pPr>
      <w:r w:rsidRPr="00803E4D">
        <w:rPr>
          <w:rFonts w:ascii="Arial" w:hAnsi="Arial" w:cs="Arial"/>
          <w:b/>
          <w:sz w:val="22"/>
          <w:szCs w:val="22"/>
        </w:rPr>
        <w:t>Issuing Officer</w:t>
      </w:r>
    </w:p>
    <w:p w14:paraId="0D843DC5" w14:textId="77777777" w:rsidR="001F2F98" w:rsidRPr="00803E4D" w:rsidRDefault="001F2F98">
      <w:pPr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14:paraId="254260D8" w14:textId="77777777" w:rsidR="001F2F98" w:rsidRPr="00803E4D" w:rsidRDefault="001F2F98">
      <w:pPr>
        <w:jc w:val="both"/>
        <w:rPr>
          <w:rFonts w:ascii="Arial" w:hAnsi="Arial" w:cs="Arial"/>
        </w:rPr>
      </w:pPr>
    </w:p>
    <w:sectPr w:rsidR="001F2F98" w:rsidRPr="00803E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134" w:bottom="112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014F" w14:textId="77777777" w:rsidR="009F630A" w:rsidRDefault="009F630A">
      <w:r>
        <w:separator/>
      </w:r>
    </w:p>
  </w:endnote>
  <w:endnote w:type="continuationSeparator" w:id="0">
    <w:p w14:paraId="5BF7EE24" w14:textId="77777777" w:rsidR="009F630A" w:rsidRDefault="009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4A08" w14:textId="77777777" w:rsidR="00F627E8" w:rsidRDefault="00F62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4ABB" w14:textId="77777777" w:rsidR="00D0702F" w:rsidRDefault="00D0702F">
    <w:pPr>
      <w:pStyle w:val="Footer"/>
      <w:jc w:val="center"/>
      <w:rPr>
        <w:sz w:val="16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A449E1">
      <w:rPr>
        <w:noProof/>
        <w:sz w:val="16"/>
        <w:lang w:val="en-US"/>
      </w:rPr>
      <w:t>1</w:t>
    </w:r>
    <w:r>
      <w:rPr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FFC4" w14:textId="77777777" w:rsidR="00F627E8" w:rsidRDefault="00F62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AD08" w14:textId="77777777" w:rsidR="009F630A" w:rsidRDefault="009F630A">
      <w:r>
        <w:separator/>
      </w:r>
    </w:p>
  </w:footnote>
  <w:footnote w:type="continuationSeparator" w:id="0">
    <w:p w14:paraId="1B2DD5D9" w14:textId="77777777" w:rsidR="009F630A" w:rsidRDefault="009F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8862" w14:textId="77777777" w:rsidR="00F627E8" w:rsidRDefault="00F62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BBBA" w14:textId="77777777" w:rsidR="00D0702F" w:rsidRDefault="00D0702F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b/>
        <w:bCs/>
      </w:rPr>
    </w:pPr>
    <w:r>
      <w:rPr>
        <w:b/>
        <w:bCs/>
      </w:rPr>
      <w:t xml:space="preserve">Note: This document is for information and guidance purposes only. Local Governments </w:t>
    </w:r>
    <w:proofErr w:type="gramStart"/>
    <w:r>
      <w:rPr>
        <w:b/>
        <w:bCs/>
      </w:rPr>
      <w:t>are able to</w:t>
    </w:r>
    <w:proofErr w:type="gramEnd"/>
    <w:r>
      <w:rPr>
        <w:b/>
        <w:bCs/>
      </w:rPr>
      <w:t xml:space="preserve"> modify this document for their use or create their own document. It is the responsibility of councils to ensure that they comply with the requirements under the legislation.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5203" w14:textId="77777777" w:rsidR="00F627E8" w:rsidRDefault="00F62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E3087"/>
    <w:multiLevelType w:val="multilevel"/>
    <w:tmpl w:val="03341CF2"/>
    <w:name w:val="CCW Default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851"/>
      </w:pPr>
    </w:lvl>
    <w:lvl w:ilvl="4">
      <w:start w:val="1"/>
      <w:numFmt w:val="lowerRoman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4252" w:hanging="850"/>
      </w:pPr>
    </w:lvl>
    <w:lvl w:ilvl="7">
      <w:start w:val="1"/>
      <w:numFmt w:val="bullet"/>
      <w:lvlText w:val=""/>
      <w:lvlJc w:val="left"/>
      <w:pPr>
        <w:tabs>
          <w:tab w:val="num" w:pos="0"/>
        </w:tabs>
        <w:ind w:left="5102" w:hanging="850"/>
      </w:pPr>
      <w:rPr>
        <w:rFonts w:ascii="Symbol" w:hAnsi="Symbol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5102" w:hanging="850"/>
      </w:pPr>
    </w:lvl>
  </w:abstractNum>
  <w:abstractNum w:abstractNumId="1" w15:restartNumberingAfterBreak="0">
    <w:nsid w:val="3EEE7C92"/>
    <w:multiLevelType w:val="multilevel"/>
    <w:tmpl w:val="C406B8C2"/>
    <w:lvl w:ilvl="0">
      <w:start w:val="1"/>
      <w:numFmt w:val="decimal"/>
      <w:pStyle w:val="Heading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3.%2.%1"/>
      <w:lvlJc w:val="left"/>
      <w:pPr>
        <w:tabs>
          <w:tab w:val="num" w:pos="1588"/>
        </w:tabs>
        <w:ind w:left="1588" w:hanging="158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b%8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8">
      <w:start w:val="1"/>
      <w:numFmt w:val="lowerLetter"/>
      <w:lvlText w:val="(a%9)"/>
      <w:lvlJc w:val="left"/>
      <w:pPr>
        <w:tabs>
          <w:tab w:val="num" w:pos="1701"/>
        </w:tabs>
        <w:ind w:left="1701" w:hanging="850"/>
      </w:pPr>
      <w:rPr>
        <w:b w:val="0"/>
        <w:i w:val="0"/>
      </w:rPr>
    </w:lvl>
  </w:abstractNum>
  <w:abstractNum w:abstractNumId="2" w15:restartNumberingAfterBreak="0">
    <w:nsid w:val="544B105C"/>
    <w:multiLevelType w:val="hybridMultilevel"/>
    <w:tmpl w:val="738A1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3"/>
  <w:drawingGridVerticalSpacing w:val="11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519"/>
    <w:rsid w:val="00057B5D"/>
    <w:rsid w:val="001F2F98"/>
    <w:rsid w:val="00262001"/>
    <w:rsid w:val="00263A07"/>
    <w:rsid w:val="0032493C"/>
    <w:rsid w:val="00390322"/>
    <w:rsid w:val="00436333"/>
    <w:rsid w:val="00523B64"/>
    <w:rsid w:val="00803E4D"/>
    <w:rsid w:val="0082287A"/>
    <w:rsid w:val="00833F92"/>
    <w:rsid w:val="008929D0"/>
    <w:rsid w:val="0095309A"/>
    <w:rsid w:val="00994A52"/>
    <w:rsid w:val="009C6519"/>
    <w:rsid w:val="009D4AAB"/>
    <w:rsid w:val="009F630A"/>
    <w:rsid w:val="00A12449"/>
    <w:rsid w:val="00A449E1"/>
    <w:rsid w:val="00A72901"/>
    <w:rsid w:val="00B51F20"/>
    <w:rsid w:val="00BB776C"/>
    <w:rsid w:val="00C3695D"/>
    <w:rsid w:val="00D0702F"/>
    <w:rsid w:val="00DF0B6E"/>
    <w:rsid w:val="00F1741C"/>
    <w:rsid w:val="00F21C26"/>
    <w:rsid w:val="00F627E8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BE991"/>
  <w15:chartTrackingRefBased/>
  <w15:docId w15:val="{4AC93B92-E990-4F95-A9B2-3E853F21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paragraph" w:styleId="Heading5">
    <w:name w:val="heading 5"/>
    <w:basedOn w:val="Normal"/>
    <w:next w:val="Normal"/>
    <w:qFormat/>
    <w:pPr>
      <w:keepNext/>
      <w:spacing w:after="120"/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spacing w:after="120"/>
      <w:jc w:val="both"/>
      <w:outlineLvl w:val="5"/>
    </w:pPr>
    <w:rPr>
      <w:bCs w:val="0"/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uartstyle">
    <w:name w:val="stuart style"/>
    <w:basedOn w:val="Normal"/>
    <w:pPr>
      <w:numPr>
        <w:numId w:val="1"/>
      </w:numPr>
      <w:spacing w:after="240"/>
      <w:jc w:val="both"/>
    </w:pPr>
    <w:rPr>
      <w:bCs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BodyText">
    <w:name w:val="Body Text"/>
    <w:basedOn w:val="Normal"/>
    <w:pPr>
      <w:jc w:val="both"/>
    </w:pPr>
    <w:rPr>
      <w:b/>
      <w:bCs w:val="0"/>
    </w:rPr>
  </w:style>
  <w:style w:type="paragraph" w:styleId="BodyTextIndent">
    <w:name w:val="Body Text Indent"/>
    <w:basedOn w:val="Normal"/>
    <w:pPr>
      <w:spacing w:after="120"/>
      <w:ind w:left="567"/>
      <w:jc w:val="both"/>
    </w:pPr>
    <w:rPr>
      <w:i/>
      <w:iCs/>
    </w:rPr>
  </w:style>
  <w:style w:type="paragraph" w:styleId="BodyText2">
    <w:name w:val="Body Text 2"/>
    <w:basedOn w:val="Normal"/>
    <w:pPr>
      <w:spacing w:before="120"/>
      <w:jc w:val="both"/>
    </w:pPr>
    <w:rPr>
      <w:i/>
      <w:iCs/>
      <w:lang w:val="en-US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template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294D59-1FF0-4CFD-BFA7-67F2B5CA78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4E45C-CB64-4A99-A673-B4646F44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A73B3-19B1-42E9-A8C7-7B53FBAC1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95901-70B2-461E-B1C1-BBBAFE333B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PlumbersandDrainersShowCauseNoticeLicensee</vt:lpstr>
    </vt:vector>
  </TitlesOfParts>
  <Company>Department of Infrastructure and Planning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PlumbersandDrainersShowCauseNoticeLicensee</dc:title>
  <dc:subject/>
  <dc:creator>Department of Infrastructure and Planning</dc:creator>
  <cp:keywords>Plumbers; Drainers; Show; Cause; Notice; Licensee</cp:keywords>
  <cp:lastModifiedBy>Ashley Robson</cp:lastModifiedBy>
  <cp:revision>2</cp:revision>
  <cp:lastPrinted>2003-12-03T02:10:00Z</cp:lastPrinted>
  <dcterms:created xsi:type="dcterms:W3CDTF">2022-08-22T05:26:00Z</dcterms:created>
  <dcterms:modified xsi:type="dcterms:W3CDTF">2022-08-22T05:26:00Z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NICHOLS Cathleen</vt:lpwstr>
  </property>
  <property fmtid="{D5CDD505-2E9C-101B-9397-08002B2CF9AE}" pid="3" name="xd_Signature">
    <vt:lpwstr/>
  </property>
  <property fmtid="{D5CDD505-2E9C-101B-9397-08002B2CF9AE}" pid="4" name="Order">
    <vt:lpwstr>401700.000000000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display_urn:schemas-microsoft-com:office:office#Editor">
    <vt:lpwstr>CARSON Joshua</vt:lpwstr>
  </property>
  <property fmtid="{D5CDD505-2E9C-101B-9397-08002B2CF9AE}" pid="14" name="display_urn:schemas-microsoft-com:office:office#Author">
    <vt:lpwstr>CARSON Joshua</vt:lpwstr>
  </property>
  <property fmtid="{D5CDD505-2E9C-101B-9397-08002B2CF9AE}" pid="15" name="ContentTypeId">
    <vt:lpwstr>0x01010B002B443A8F8345DD4DB9EECA380C118F490200B6441F79649A2E4DADD89CA0FBD7FCD0</vt:lpwstr>
  </property>
</Properties>
</file>